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Standards</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 Hospital Administration Boards</w:t>
      </w:r>
      <w:r>
        <w:br/>
      </w:r>
      <w:r>
        <w:t xml:space="preserve">_ Department of Clinical Laboratory Sciences</w:t>
      </w:r>
      <w:r>
        <w:br/>
      </w:r>
      <w:r>
        <w:t xml:space="preserve">: Comprehensive Analysis of the Role and Competencies of the Laboratory Technician in the Healthcare Ecosystem of Colombia, Bogotá</w:t>
      </w:r>
    </w:p>
    <w:bookmarkStart w:id="29" w:name="Xb399b975912db4fa1b6c55a79d1afff0f1fedab"/>
    <w:p>
      <w:pPr>
        <w:pStyle w:val="Heading1"/>
      </w:pPr>
      <w:r>
        <w:t xml:space="preserve">Laboratory Report: The Critical Functionality of Laboratory Technicians in Colombia, Bogotá</w:t>
      </w:r>
    </w:p>
    <w:p>
      <w:pPr>
        <w:pStyle w:val="FirstParagraph"/>
      </w:pPr>
      <w:r>
        <w:rPr>
          <w:bCs/>
          <w:b/>
        </w:rPr>
        <w:t xml:space="preserve">Abstract</w:t>
      </w:r>
    </w:p>
    <w:p>
      <w:pPr>
        <w:pStyle w:val="BodyText"/>
      </w:pPr>
      <w:r>
        <w:t xml:space="preserve">This Lab Report serves as a comprehensive documentation and evaluation framework regarding the professional conduct, technical competencies, and operational impact of the Laboratory Technician within the healthcare infrastructure of Colombia. Specifically focusing on the capital city of Bogotá, this report analyzes how these essential professionals contribute to diagnostic accuracy, public health surveillance, and patient safety. As urban centers in Latin America face increasing pressure from population growth and complex disease patterns such as antimicrobial resistance and chronic non-communicable diseases, the role of the skilled Laboratory Technician becomes paramount. This document outlines the procedural standards, ethical obligations, and technical precision required to maintain high-quality diagnostics in Bogotá’s clinical settings.</w:t>
      </w:r>
    </w:p>
    <w:bookmarkStart w:id="20" w:name="introduction"/>
    <w:p>
      <w:pPr>
        <w:pStyle w:val="Heading2"/>
      </w:pPr>
      <w:r>
        <w:t xml:space="preserve">1. Introduction</w:t>
      </w:r>
    </w:p>
    <w:p>
      <w:pPr>
        <w:pStyle w:val="FirstParagraph"/>
      </w:pPr>
      <w:r>
        <w:t xml:space="preserve">The healthcare system in Colombia has undergone significant modernization over the last two decades, aiming for universal coverage and improved quality of care. In this context, the Laboratory Technician is not merely a support staff member but a pivotal clinical partner responsible for the pre-analytical, analytical, and post-analytical phases of medical testing. In Bogotá, one of the largest metropolitan areas in South America with over seven million inhabitants within its city limits and nearly eight million in its greater metro area, the volume of diagnostic requests is immense. Consequently, the efficiency and accuracy provided by Laboratory Technicians directly influence clinical decision-making processes across hospitals such as Hospital San Ignacio, Hospital Militar Central, and numerous EPS (Entidades Promotoras de Salud) affiliated clinics.</w:t>
      </w:r>
    </w:p>
    <w:p>
      <w:pPr>
        <w:pStyle w:val="BodyText"/>
      </w:pPr>
      <w:r>
        <w:t xml:space="preserve">This Lab Report aims to delineate the specific responsibilities of a Laboratory Technician operating in this high-density urban environment. It emphasizes that the integrity of medical diagnoses relies heavily on the meticulous attention to detail exhibited by these professionals. Furthermore, it highlights the regulatory framework established by INVIMA (Instituto Nacional de Vigilancia de Medicamentos y Alimentos) and MINSALE (Ministerio de Salud y Protección Social) which governs laboratory practices in Colombia.</w:t>
      </w:r>
    </w:p>
    <w:bookmarkEnd w:id="20"/>
    <w:bookmarkStart w:id="24" w:name="Xadbf83674dc7ea012d6b62a98e88387f88f54ae"/>
    <w:p>
      <w:pPr>
        <w:pStyle w:val="Heading2"/>
      </w:pPr>
      <w:r>
        <w:t xml:space="preserve">2. Methodological Scope of Laboratory Technician Duties</w:t>
      </w:r>
    </w:p>
    <w:p>
      <w:pPr>
        <w:pStyle w:val="FirstParagraph"/>
      </w:pPr>
      <w:r>
        <w:t xml:space="preserve">In the context of this Lab Report, the scope of work for a Laboratory Technician in Bogotá encompasses several critical domains. These duties are standardized to ensure interoperability between private clinics and public health institutions.</w:t>
      </w:r>
    </w:p>
    <w:bookmarkStart w:id="21" w:name="pre-analytical-excellence"/>
    <w:p>
      <w:pPr>
        <w:pStyle w:val="Heading3"/>
      </w:pPr>
      <w:r>
        <w:t xml:space="preserve">2.1 Pre-Analytical Excellence</w:t>
      </w:r>
    </w:p>
    <w:p>
      <w:pPr>
        <w:pStyle w:val="FirstParagraph"/>
      </w:pPr>
      <w:r>
        <w:t xml:space="preserve">The pre-analytical phase is widely recognized as the most vulnerable stage of the diagnostic process, accounting for approximately 70% of laboratory errors. The Laboratory Technician in Bogotá must be proficient in patient identification protocols, proper sample collection techniques (phlebotomy), and specimen handling. Given Bogotá’s high altitude (2,640 meters above sea level), specific adjustments may be required for certain physiological parameters and gas analysis tests. The technician must ensure that samples are transported under appropriate temperature controls to prevent degradation before they reach the analytical instruments.</w:t>
      </w:r>
    </w:p>
    <w:bookmarkEnd w:id="21"/>
    <w:bookmarkStart w:id="22" w:name="analytical-precision"/>
    <w:p>
      <w:pPr>
        <w:pStyle w:val="Heading3"/>
      </w:pPr>
      <w:r>
        <w:t xml:space="preserve">2.2 Analytical Precision</w:t>
      </w:r>
    </w:p>
    <w:p>
      <w:pPr>
        <w:pStyle w:val="FirstParagraph"/>
      </w:pPr>
      <w:r>
        <w:t xml:space="preserve">The core function of the Laboratory Technician involves operating sophisticated automated analyzers for hematology, clinical chemistry, immunology, and microbiology. In Bogotá’s busy hospital laboratories, speed must not compromise accuracy. Technicians are responsible for calibrating equipment daily, running quality control materials to verify instrument performance, and recognizing anomalous results that may indicate either pathological conditions or technical errors. This Lab Report asserts that rigorous maintenance of these analytical processes is essential for maintaining trust in the Colombian healthcare system.</w:t>
      </w:r>
    </w:p>
    <w:bookmarkEnd w:id="22"/>
    <w:bookmarkStart w:id="23" w:name="post-analytical-verification"/>
    <w:p>
      <w:pPr>
        <w:pStyle w:val="Heading3"/>
      </w:pPr>
      <w:r>
        <w:t xml:space="preserve">2.3 Post-Analytical Verification</w:t>
      </w:r>
    </w:p>
    <w:p>
      <w:pPr>
        <w:pStyle w:val="FirstParagraph"/>
      </w:pPr>
      <w:r>
        <w:t xml:space="preserve">After analysis, the Laboratory Technician must validate results before they are released to physicians. This involves critical thinking skills to correlate abnormal values with patient history when available and ensuring that reference ranges appropriate for the local population are applied. In Colombia, genetic diversity across different regions can sometimes influence baseline values; therefore, technicians must be aware of these demographic factors common in Bogotá’s diverse population.</w:t>
      </w:r>
    </w:p>
    <w:bookmarkEnd w:id="23"/>
    <w:bookmarkEnd w:id="24"/>
    <w:bookmarkStart w:id="25" w:name="Xc1bf6019d7c7f546cd756b019a9b2d8bdab0c79"/>
    <w:p>
      <w:pPr>
        <w:pStyle w:val="Heading2"/>
      </w:pPr>
      <w:r>
        <w:t xml:space="preserve">3. Regulatory Compliance and Safety Standards</w:t>
      </w:r>
    </w:p>
    <w:p>
      <w:pPr>
        <w:pStyle w:val="FirstParagraph"/>
      </w:pPr>
      <w:r>
        <w:t xml:space="preserve">All Laboratory Technicians operating in Colombia must adhere strictly to biosecurity protocols. Given the prevalence of infectious diseases such as Dengue, Zika, Chikungunya, and Tuberculosis in the region, Biosafety Level 2 (BSL-2) practices are mandatory. This Lab Report notes that proper disposal of biological waste is not only a legal requirement under Colombian environmental laws but a moral imperative to protect community health in densely populated urban areas like Bogotá.</w:t>
      </w:r>
    </w:p>
    <w:p>
      <w:pPr>
        <w:pStyle w:val="BodyText"/>
      </w:pPr>
      <w:r>
        <w:t xml:space="preserve">Furthermore, adherence to Good Laboratory Practices (GLP) is enforced through periodic audits by regional health secretaries. The documentation maintained by the Laboratory Technician must be impeccable, providing an audit trail for every test performed. This transparency is crucial for legal protection and continuous quality improvement within the institution.</w:t>
      </w:r>
    </w:p>
    <w:bookmarkEnd w:id="25"/>
    <w:bookmarkStart w:id="26" w:name="impact-on-public-health-in-bogotá"/>
    <w:p>
      <w:pPr>
        <w:pStyle w:val="Heading2"/>
      </w:pPr>
      <w:r>
        <w:t xml:space="preserve">4. Impact on Public Health in Bogotá</w:t>
      </w:r>
    </w:p>
    <w:p>
      <w:pPr>
        <w:pStyle w:val="FirstParagraph"/>
      </w:pPr>
      <w:r>
        <w:t xml:space="preserve">The role of the Laboratory Technician extends beyond individual patient care to broader public health surveillance. In Bogotá, rapid diagnostic testing conducted by technicians plays a vital role in epidemiological monitoring. During outbreak scenarios, such as seasonal influenza spikes or novel viral threats, the ability of Laboratory Technicians to process high volumes of samples rapidly is critical for implementing containment strategies.</w:t>
      </w:r>
    </w:p>
    <w:p>
      <w:pPr>
        <w:pStyle w:val="BodyText"/>
      </w:pPr>
      <w:r>
        <w:t xml:space="preserve">Additionally, the rise of chronic conditions such as diabetes and hypertension in Bogotá requires continuous monitoring. Laboratory Technicians facilitate this by managing routine metabolic panels that allow primary care physicians to adjust treatments effectively. Their contribution to early detection significantly reduces the long-term burden on healthcare resources in Colombia.</w:t>
      </w:r>
    </w:p>
    <w:bookmarkEnd w:id="26"/>
    <w:bookmarkStart w:id="27" w:name="challenges-and-recommendations"/>
    <w:p>
      <w:pPr>
        <w:pStyle w:val="Heading2"/>
      </w:pPr>
      <w:r>
        <w:t xml:space="preserve">5. Challenges and Recommendations</w:t>
      </w:r>
    </w:p>
    <w:p>
      <w:pPr>
        <w:pStyle w:val="FirstParagraph"/>
      </w:pPr>
      <w:r>
        <w:t xml:space="preserve">Despite the high standards of training for Laboratory Technicians in Bogotá, challenges remain. These include staffing shortages during peak hours, technological disparities between elite private institutions and public hospitals, and the need for continuous education regarding new diagnostic technologies.</w:t>
      </w:r>
    </w:p>
    <w:p>
      <w:pPr>
        <w:pStyle w:val="BodyText"/>
      </w:pPr>
      <w:r>
        <w:t xml:space="preserve">This Lab Report recommends that healthcare administrators in Colombia invest further in continuing professional development for Laboratory Technicians. Regular workshops on emerging pathogens, advanced immunology techniques, and laboratory management software would enhance overall system efficiency. Moreover, fostering a culture of interdisciplinary collaboration between technicians, pathologists, and clinicians is essential to optimize diagnostic pathways.</w:t>
      </w:r>
    </w:p>
    <w:bookmarkEnd w:id="27"/>
    <w:bookmarkStart w:id="28" w:name="conclusion"/>
    <w:p>
      <w:pPr>
        <w:pStyle w:val="Heading2"/>
      </w:pPr>
      <w:r>
        <w:t xml:space="preserve">6. Conclusion</w:t>
      </w:r>
    </w:p>
    <w:p>
      <w:pPr>
        <w:pStyle w:val="FirstParagraph"/>
      </w:pPr>
      <w:r>
        <w:t xml:space="preserve">In conclusion, this Lab Report affirms that the Laboratory Technician is an indispensable asset to the healthcare sector in Colombia. In Bogotá, where the intersection of urban complexity and diverse health needs creates a demanding clinical environment, their expertise ensures diagnostic reliability and patient safety. By upholding rigorous technical standards and adhering to national regulations, these professionals safeguard public health outcomes. Future initiatives should focus on strengthening the institutional support structures for Laboratory Technicians to ensure they can perform their duties with the highest level of competence and care.</w:t>
      </w:r>
    </w:p>
    <w:p>
      <w:pPr>
        <w:pStyle w:val="BodyText"/>
      </w:pPr>
      <w:r>
        <w:rPr>
          <w:bCs/>
          <w:b/>
        </w:rPr>
        <w:t xml:space="preserve">End of Report</w:t>
      </w:r>
      <w:r>
        <w:br/>
      </w:r>
      <w:r>
        <w:t xml:space="preserve">Prepared in accordance with Colombian Health Regulations.</w:t>
      </w:r>
      <w:r>
        <w:br/>
      </w:r>
      <w:r>
        <w:t xml:space="preserve">Location: Bogotá, Colombia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Standards and Clinical Efficacy of Laboratory Technicians in Colombia, Bogotá</dc:title>
  <dc:creator/>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file>