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Report:</w:t>
      </w:r>
      <w:r>
        <w:t xml:space="preserve"> </w:t>
      </w:r>
      <w:r>
        <w:t xml:space="preserve">India</w:t>
      </w:r>
      <w:r>
        <w:t xml:space="preserve"> </w:t>
      </w:r>
      <w:r>
        <w:t xml:space="preserve">New</w:t>
      </w:r>
      <w:r>
        <w:t xml:space="preserve"> </w:t>
      </w:r>
      <w:r>
        <w:t xml:space="preserve">Delhi</w:t>
      </w:r>
    </w:p>
    <w:bookmarkStart w:id="31" w:name="laboratory-technician-operational-report"/>
    <w:p>
      <w:pPr>
        <w:pStyle w:val="Heading1"/>
      </w:pPr>
      <w:r>
        <w:t xml:space="preserve">Laboratory Technician Operational Report</w:t>
      </w:r>
    </w:p>
    <w:p>
      <w:pPr>
        <w:pStyle w:val="FirstParagraph"/>
      </w:pPr>
      <w:r>
        <w:rPr>
          <w:bCs/>
          <w:b/>
        </w:rPr>
        <w:t xml:space="preserve">Date:</w:t>
      </w:r>
      <w:r>
        <w:t xml:space="preserve"> </w:t>
      </w:r>
      <w:r>
        <w:t xml:space="preserve">October 26, 2023</w:t>
      </w:r>
      <w:r>
        <w:br/>
      </w:r>
      <w:r>
        <w:rPr>
          <w:bCs/>
          <w:b/>
        </w:rPr>
        <w:t xml:space="preserve">District/City:</w:t>
      </w:r>
      <w:r>
        <w:t xml:space="preserve">New Delhi, India</w:t>
      </w:r>
      <w:r>
        <w:br/>
      </w:r>
      <w:r>
        <w:rPr>
          <w:bCs/>
          <w:b/>
        </w:rPr>
        <w:t xml:space="preserve">Degree of Confidentiality:</w:t>
      </w:r>
      <w:r>
        <w:t xml:space="preserve"> </w:t>
      </w:r>
      <w:r>
        <w:t xml:space="preserve">Internal Use Only</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Lab Report detailing the operational standards, clinical accuracy requirements, and professional conduct expected of a Laboratory Technician operating within the high-volume healthcare infrastructure of India New Delhi. The purpose of this report is to establish a clear framework for technical proficiency and ethical practice. In the bustling metropolitan context of India New Delhi, where patient throughput is exceptionally high and diagnostic demands are diverse, the role of the Laboratory Technician extends beyond mere specimen processing. It requires rigorous adherence to quality control protocols, advanced microbiological competence, and an acute awareness of local epidemiological patterns specific to this region.</w:t>
      </w:r>
    </w:p>
    <w:bookmarkEnd w:id="20"/>
    <w:bookmarkStart w:id="21" w:name="X2348856bfe3938642a0065ad7b2ddf9b37f98a4"/>
    <w:p>
      <w:pPr>
        <w:pStyle w:val="Heading2"/>
      </w:pPr>
      <w:r>
        <w:t xml:space="preserve">2. Role Definition: The India New Delhi Context</w:t>
      </w:r>
    </w:p>
    <w:p>
      <w:pPr>
        <w:pStyle w:val="FirstParagraph"/>
      </w:pPr>
      <w:r>
        <w:t xml:space="preserve">The title "Laboratory Technician" in the context of India New Delhi carries significant weight regarding responsibility and specialization. Unlike generalist roles found in rural setups, a Laboratory Technician in this capital city must navigate complex diagnostic landscapes ranging from tropical infectious diseases to non-communicable lifestyle disorders prevalent due to rapid urbanization. Therefore, this Lab Report outlines expectations that are tailored specifically to the healthcare ecosystem of India New Delhi.</w:t>
      </w:r>
    </w:p>
    <w:p>
      <w:pPr>
        <w:pStyle w:val="BodyText"/>
      </w:pPr>
      <w:r>
        <w:t xml:space="preserve">Technicians here act as the critical link between clinical suspicion and definitive diagnosis. Given that India New Delhi is a hub for medical tourism and tertiary care centers, the precision expected from every Laboratory Technician is held to international standards while remaining culturally attuned to local patient demographics.</w:t>
      </w:r>
    </w:p>
    <w:bookmarkEnd w:id="21"/>
    <w:bookmarkStart w:id="25" w:name="core-technical-responsibilities"/>
    <w:p>
      <w:pPr>
        <w:pStyle w:val="Heading2"/>
      </w:pPr>
      <w:r>
        <w:t xml:space="preserve">3. Core Technical Responsibilities</w:t>
      </w:r>
    </w:p>
    <w:bookmarkStart w:id="22" w:name="Xfdda637c0008ba0a88cddca9eb826ac035fe238"/>
    <w:p>
      <w:pPr>
        <w:pStyle w:val="Heading3"/>
      </w:pPr>
      <w:r>
        <w:t xml:space="preserve">3.1 Specimen Collection and Pre-Analytical Management</w:t>
      </w:r>
    </w:p>
    <w:p>
      <w:pPr>
        <w:pStyle w:val="FirstParagraph"/>
      </w:pPr>
      <w:r>
        <w:t xml:space="preserve">The integrity of any Lab Report begins with pre-analytical accuracy. A Laboratory Technician in India New Delhi must master venipuncture, capillary sampling, and bio-fluid collection techniques that minimize hemolysis or contamination. Due to the diverse climatic conditions of India New Delhi—ranging from humid summers to cold winters—technicians must ensure proper transport conditions for thermolabile samples.</w:t>
      </w:r>
    </w:p>
    <w:bookmarkEnd w:id="22"/>
    <w:bookmarkStart w:id="23" w:name="microbiological-analysis"/>
    <w:p>
      <w:pPr>
        <w:pStyle w:val="Heading3"/>
      </w:pPr>
      <w:r>
        <w:t xml:space="preserve">3.2 Microbiological Analysis</w:t>
      </w:r>
    </w:p>
    <w:p>
      <w:pPr>
        <w:pStyle w:val="FirstParagraph"/>
      </w:pPr>
      <w:r>
        <w:t xml:space="preserve">A significant portion of diagnostic work in this region involves infectious disease management. The Laboratory Technician must be proficient in Gram staining, culture sensitivity testing, and molecular diagnostics such as PCR for pathogens prevalent in India New Delhi, including drug-resistant tuberculosis and dengue virus markers. Accuracy here is paramount to combat the growing challenge of antimicrobial resistance.</w:t>
      </w:r>
    </w:p>
    <w:bookmarkEnd w:id="23"/>
    <w:bookmarkStart w:id="24" w:name="hematology-and-clinical-chemistry"/>
    <w:p>
      <w:pPr>
        <w:pStyle w:val="Heading3"/>
      </w:pPr>
      <w:r>
        <w:t xml:space="preserve">3.3 Hematology and Clinical Chemistry</w:t>
      </w:r>
    </w:p>
    <w:p>
      <w:pPr>
        <w:pStyle w:val="FirstParagraph"/>
      </w:pPr>
      <w:r>
        <w:t xml:space="preserve">Running automated analyzers requires daily calibration and quality assurance checks. The Laboratory Technician must be capable of manual blood smear review to identify abnormal cell morphologies, a skill increasingly vital as automation cannot catch all anomalies. Furthermore, interpreting electrolyte imbalances common in tropical fevers is a key competency for any technician working in this geographic area.</w:t>
      </w:r>
    </w:p>
    <w:bookmarkEnd w:id="24"/>
    <w:bookmarkEnd w:id="25"/>
    <w:bookmarkStart w:id="26" w:name="quality-assurance-and-safety-protocols"/>
    <w:p>
      <w:pPr>
        <w:pStyle w:val="Heading2"/>
      </w:pPr>
      <w:r>
        <w:t xml:space="preserve">4. Quality Assurance and Safety Protocols</w:t>
      </w:r>
    </w:p>
    <w:p>
      <w:pPr>
        <w:pStyle w:val="FirstParagraph"/>
      </w:pPr>
      <w:r>
        <w:t xml:space="preserve">In accordance with national guidelines adapted for local implementation, the Laboratory Technician must enforce strict infection control measures. In India New Delhi, where hospital-acquired infections are a critical public health concern, the disposal of biomedical waste must follow the Biomedical Waste Management Rules strictly.</w:t>
      </w:r>
    </w:p>
    <w:p>
      <w:pPr>
        <w:numPr>
          <w:ilvl w:val="0"/>
          <w:numId w:val="1001"/>
        </w:numPr>
        <w:pStyle w:val="Compact"/>
      </w:pPr>
      <w:r>
        <w:rPr>
          <w:bCs/>
          <w:b/>
        </w:rPr>
        <w:t xml:space="preserve">Daily Calibration:</w:t>
      </w:r>
      <w:r>
        <w:t xml:space="preserve"> </w:t>
      </w:r>
      <w:r>
        <w:t xml:space="preserve">All photometers and hematology counters must be calibrated before the first batch of samples.</w:t>
      </w:r>
    </w:p>
    <w:p>
      <w:pPr>
        <w:numPr>
          <w:ilvl w:val="0"/>
          <w:numId w:val="1001"/>
        </w:numPr>
        <w:pStyle w:val="Compact"/>
      </w:pPr>
      <w:r>
        <w:rPr>
          <w:bCs/>
          <w:b/>
        </w:rPr>
        <w:t xml:space="preserve">Critical Value Reporting:</w:t>
      </w:r>
      <w:r>
        <w:t xml:space="preserve"> </w:t>
      </w:r>
      <w:r>
        <w:t xml:space="preserve">Any result indicating a life-threatening condition (e.g., severe anemia, critical potassium levels) must be communicated immediately to the treating physician by the Laboratory Technician.</w:t>
      </w:r>
    </w:p>
    <w:p>
      <w:pPr>
        <w:numPr>
          <w:ilvl w:val="0"/>
          <w:numId w:val="1001"/>
        </w:numPr>
        <w:pStyle w:val="Compact"/>
      </w:pPr>
      <w:r>
        <w:rPr>
          <w:bCs/>
          <w:b/>
        </w:rPr>
        <w:t xml:space="preserve">PPE Compliance:</w:t>
      </w:r>
      <w:r>
        <w:t xml:space="preserve"> </w:t>
      </w:r>
      <w:r>
        <w:t xml:space="preserve">Personal protective equipment usage is mandatory at all times to protect staff from biohazards common in high-traffic urban clinics.</w:t>
      </w:r>
    </w:p>
    <w:bookmarkEnd w:id="26"/>
    <w:bookmarkStart w:id="27" w:name="ethical-standards-and-patient-privacy"/>
    <w:p>
      <w:pPr>
        <w:pStyle w:val="Heading2"/>
      </w:pPr>
      <w:r>
        <w:t xml:space="preserve">5. Ethical Standards and Patient Privacy</w:t>
      </w:r>
    </w:p>
    <w:p>
      <w:pPr>
        <w:pStyle w:val="FirstParagraph"/>
      </w:pPr>
      <w:r>
        <w:t xml:space="preserve">The Laboratory Technician serves as a guardian of patient data. In the dense urban environment of India New Delhi, where information leaks can have severe social consequences, confidentiality is non-negotiable. The Lab Report generated by the technician must only be accessible to authorized medical personnel and the patient themselves.</w:t>
      </w:r>
    </w:p>
    <w:p>
      <w:pPr>
        <w:pStyle w:val="BodyText"/>
      </w:pPr>
      <w:r>
        <w:t xml:space="preserve">Furthermore, impartiality is required in all diagnostic processes. Whether treating a government employee or a private citizen, the standard of care and accuracy provided by the Laboratory Technician must remain identical. This ethical stance is crucial for maintaining public trust in India New Delhi’s healthcare institutions.</w:t>
      </w:r>
    </w:p>
    <w:bookmarkEnd w:id="27"/>
    <w:bookmarkStart w:id="28" w:name="challenges-specific-to-india-new-delhi"/>
    <w:p>
      <w:pPr>
        <w:pStyle w:val="Heading2"/>
      </w:pPr>
      <w:r>
        <w:t xml:space="preserve">6. Challenges Specific to India New Delhi</w:t>
      </w:r>
    </w:p>
    <w:p>
      <w:pPr>
        <w:pStyle w:val="FirstParagraph"/>
      </w:pPr>
      <w:r>
        <w:t xml:space="preserve">The Lab Report highlights several unique challenges faced by technicians in this region:</w:t>
      </w:r>
    </w:p>
    <w:p>
      <w:pPr>
        <w:numPr>
          <w:ilvl w:val="0"/>
          <w:numId w:val="1002"/>
        </w:numPr>
        <w:pStyle w:val="Compact"/>
      </w:pPr>
      <w:r>
        <w:rPr>
          <w:bCs/>
          <w:b/>
        </w:rPr>
        <w:t xml:space="preserve">Air Quality Impact:</w:t>
      </w:r>
      <w:r>
        <w:t xml:space="preserve"> </w:t>
      </w:r>
      <w:r>
        <w:t xml:space="preserve">Seasonal smog can affect certain respiratory sample integrity; technicians must be trained in appropriate collection methods for air-pollution-related diagnostics.</w:t>
      </w:r>
    </w:p>
    <w:p>
      <w:pPr>
        <w:numPr>
          <w:ilvl w:val="0"/>
          <w:numId w:val="1002"/>
        </w:numPr>
        <w:pStyle w:val="Compact"/>
      </w:pPr>
      <w:r>
        <w:rPr>
          <w:bCs/>
          <w:b/>
        </w:rPr>
        <w:t xml:space="preserve">Patient Load Management:</w:t>
      </w:r>
      <w:r>
        <w:t xml:space="preserve"> </w:t>
      </w:r>
      <w:r>
        <w:t xml:space="preserve">The sheer volume of patients in India New Delhi requires efficient time management without compromising accuracy. Technicians must balance speed with meticulousness.</w:t>
      </w:r>
    </w:p>
    <w:p>
      <w:pPr>
        <w:numPr>
          <w:ilvl w:val="0"/>
          <w:numId w:val="1002"/>
        </w:numPr>
        <w:pStyle w:val="Compact"/>
      </w:pPr>
      <w:r>
        <w:rPr>
          <w:bCs/>
          <w:b/>
        </w:rPr>
        <w:t xml:space="preserve">Disease Diversity:</w:t>
      </w:r>
      <w:r>
        <w:t xml:space="preserve"> </w:t>
      </w:r>
      <w:r>
        <w:t xml:space="preserve">The technician must be aware of the co-existence of endemic diseases and imported cases, requiring a broad diagnostic knowledge base.</w:t>
      </w:r>
    </w:p>
    <w:bookmarkEnd w:id="28"/>
    <w:bookmarkStart w:id="29" w:name="conclusion"/>
    <w:p>
      <w:pPr>
        <w:pStyle w:val="Heading2"/>
      </w:pPr>
      <w:r>
        <w:t xml:space="preserve">7. Conclusion</w:t>
      </w:r>
    </w:p>
    <w:p>
      <w:pPr>
        <w:pStyle w:val="FirstParagraph"/>
      </w:pPr>
      <w:r>
        <w:t xml:space="preserve">In conclusion, this Lab Report affirms that the role of the Laboratory Technician in India New Delhi is both technically demanding and ethically profound. It is not merely a support function but a diagnostic pillar essential for effective healthcare delivery in one of India's most critical urban centers. The technician must combine scientific rigor with cultural sensitivity and operational efficiency.</w:t>
      </w:r>
    </w:p>
    <w:p>
      <w:pPr>
        <w:pStyle w:val="BodyText"/>
      </w:pPr>
      <w:r>
        <w:t xml:space="preserve">Continuing education on emerging pathogens, regular updates on laboratory safety standards, and strict adherence to the protocols outlined in this document are mandatory for all personnel holding the title of Laboratory Technician in this region. By maintaining these high standards, healthcare facilities in India New Delhi can ensure accurate diagnostics, improved patient outcomes, and sustained public confidence.</w:t>
      </w:r>
    </w:p>
    <w:bookmarkEnd w:id="29"/>
    <w:bookmarkStart w:id="30" w:name="sign-off"/>
    <w:p>
      <w:pPr>
        <w:pStyle w:val="Heading2"/>
      </w:pPr>
      <w:r>
        <w:t xml:space="preserve">8. Sign-Off</w:t>
      </w:r>
    </w:p>
    <w:p>
      <w:pPr>
        <w:pStyle w:val="FirstParagraph"/>
      </w:pPr>
      <w:r>
        <w:rPr>
          <w:bCs/>
          <w:b/>
        </w:rPr>
        <w:t xml:space="preserve">Certification of Accuracy</w:t>
      </w:r>
    </w:p>
    <w:p>
      <w:pPr>
        <w:pStyle w:val="BodyText"/>
      </w:pPr>
      <w:r>
        <w:rPr>
          <w:bCs/>
          <w:b/>
        </w:rPr>
        <w:t xml:space="preserve">Laboratory Technician Name:</w:t>
      </w:r>
    </w:p>
    <w:p>
      <w:pPr>
        <w:pStyle w:val="BodyText"/>
      </w:pPr>
      <w:r>
        <w:t xml:space="preserve">__________________________</w:t>
      </w:r>
    </w:p>
    <w:p>
      <w:pPr>
        <w:pStyle w:val="BodyText"/>
      </w:pPr>
      <w:r>
        <w:rPr>
          <w:bCs/>
          <w:b/>
        </w:rPr>
        <w:t xml:space="preserve">Date:</w:t>
      </w:r>
    </w:p>
    <w:p>
      <w:pPr>
        <w:pStyle w:val="BodyText"/>
      </w:pPr>
      <w:r>
        <w:rPr>
          <w:bCs/>
          <w:b/>
        </w:rPr>
        <w:t xml:space="preserve">Laboratory Technician Signature</w:t>
      </w:r>
    </w:p>
    <w:p>
      <w:pPr>
        <w:pStyle w:val="BodyText"/>
      </w:pPr>
      <w:r>
        <w:rPr>
          <w:iCs/>
          <w:i/>
        </w:rPr>
        <w:t xml:space="preserve">Note: This document is a template for Lab Report standards tailored for Laboratory Technician certification and operational review in India New Delhi. All procedures must align with the latest guidelines from the National Health Mission and local municipal health authorities.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Report: India New Delhi</dc:title>
  <dc:creator/>
  <dc:language>en</dc:language>
  <cp:keywords/>
  <dcterms:created xsi:type="dcterms:W3CDTF">2026-07-29T16:56:12Z</dcterms:created>
  <dcterms:modified xsi:type="dcterms:W3CDTF">2026-07-29T16:56:12Z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