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Operational</w:t>
      </w:r>
      <w:r>
        <w:t xml:space="preserve"> </w:t>
      </w:r>
      <w:r>
        <w:t xml:space="preserve">Report:</w:t>
      </w:r>
      <w:r>
        <w:t xml:space="preserve"> </w:t>
      </w:r>
      <w:r>
        <w:t xml:space="preserve">Kuwait</w:t>
      </w:r>
      <w:r>
        <w:t xml:space="preserve"> </w:t>
      </w:r>
      <w:r>
        <w:t xml:space="preserve">City</w:t>
      </w:r>
    </w:p>
    <w:bookmarkStart w:id="20" w:name="X69bc85b7808b06a8fe4e8cbfac0035c2d5dcf71"/>
    <w:p>
      <w:pPr>
        <w:pStyle w:val="Heading1"/>
      </w:pPr>
      <w:r>
        <w:t xml:space="preserve">Laboratory Technician Comprehensive Operational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Laboratory Management Board</w:t>
      </w:r>
      <w:r>
        <w:br/>
      </w:r>
    </w:p>
    <w:p>
      <w:pPr>
        <w:pStyle w:val="BodyText"/>
      </w:pPr>
      <w:r>
        <w:t xml:space="preserve">Head of Technical Operations</w:t>
      </w:r>
      <w:r>
        <w:br/>
      </w:r>
    </w:p>
    <w:p>
      <w:pPr>
        <w:pStyle w:val="BodyText"/>
      </w:pPr>
      <w:r>
        <w:t xml:space="preserve">Critical Analysis of Laboratory Technician Performance and Protocol Adherence in Kuwait City Facilities</w:t>
      </w:r>
    </w:p>
    <w:p>
      <w:pPr>
        <w:pStyle w:val="BodyText"/>
      </w:pPr>
      <w:r>
        <w:t xml:space="preserve">This document serves as a comprehensive evaluation of the operational standards, safety protocols, and technical proficiency demonstrated by Laboratory Technicians within the primary medical and industrial testing facilities located in Kuwait City. As a global hub for commerce and healthcare in the Middle East, Kuwait City demands rigorous adherence to international standards. The role of the Laboratory Technician is not merely administrative but constitutes the backbone of diagnostic accuracy and quality control within this region. This report highlights that while technical capabilities are high, there is an urgent need for enhanced standardization in environmental monitoring and cross-departmental communication to fully align with the evolving regulatory landscape of Kuwait City.</w:t>
      </w:r>
    </w:p>
    <w:p>
      <w:pPr>
        <w:pStyle w:val="BodyText"/>
      </w:pPr>
      <w:r>
        <w:t xml:space="preserve">The primary objective of this assessment was to review the daily workflows, sample handling procedures, and data integrity metrics managed by Laboratory Technicians. The findings indicate that while individual competence is strong, systemic improvements are required regarding the integration of new automated technologies and the continuous professional development specific to local environmental challenges such as extreme heat affecting sample stability.</w:t>
      </w:r>
    </w:p>
    <w:p>
      <w:pPr>
        <w:pStyle w:val="BodyText"/>
      </w:pPr>
      <w:r>
        <w:t xml:space="preserve">The Laboratory Technician operates within a highly regulated environment in Kuwait City. The jurisdiction is governed by strict health and safety laws enforced by the Ministry of Health and relevant industrial authorities. In this context, the Laboratory Technician must possess dual competencies: clinical/technical knowledge and regulatory compliance awareness.</w:t>
      </w:r>
    </w:p>
    <w:p>
      <w:pPr>
        <w:pStyle w:val="BodyText"/>
      </w:pPr>
      <w:r>
        <w:t xml:space="preserve">In Kuwait City, laboratories frequently handle high volumes of samples related to infectious diseases, environmental testing for air quality (due to dust storms), and industrial wastewater analysis. The Laboratory Technician is the first line of defense in ensuring that these samples are collected, processed, and analyzed without contamination. The unique geographical position of Kuwait City exposes it to specific climatic variables; therefore, Laboratory Technicians must be adept at managing temperature-controlled storage units and rapid transport logistics to prevent sample degradation before analysis begins.</w:t>
      </w:r>
    </w:p>
    <w:p>
      <w:pPr>
        <w:pStyle w:val="BodyText"/>
      </w:pPr>
      <w:r>
        <w:t xml:space="preserve">The core duties of a Laboratory Technician in this setting extend far beyond simple pipetting or microscope usage. The modern Laboratory Technician in Kuwait City is expected to:</w:t>
      </w:r>
    </w:p>
    <w:p>
      <w:pPr>
        <w:numPr>
          <w:ilvl w:val="0"/>
          <w:numId w:val="1001"/>
        </w:numPr>
        <w:pStyle w:val="Compact"/>
      </w:pPr>
      <w:r>
        <w:rPr>
          <w:bCs/>
          <w:b/>
        </w:rPr>
        <w:t xml:space="preserve">Sample Acquisition and Preparation:</w:t>
      </w:r>
      <w:r>
        <w:t xml:space="preserve"> </w:t>
      </w:r>
      <w:r>
        <w:t xml:space="preserve">Correctly identify, label, and prepare biological or chemical samples for testing. This includes ensuring proper anticoagulant usage for blood samples or preservative agents for water tests.</w:t>
      </w:r>
    </w:p>
    <w:p>
      <w:pPr>
        <w:numPr>
          <w:ilvl w:val="0"/>
          <w:numId w:val="1001"/>
        </w:numPr>
        <w:pStyle w:val="Compact"/>
      </w:pPr>
      <w:r>
        <w:rPr>
          <w:bCs/>
          <w:b/>
        </w:rPr>
        <w:t xml:space="preserve">Analytical Testing:</w:t>
      </w:r>
      <w:r>
        <w:t xml:space="preserve"> </w:t>
      </w:r>
      <w:r>
        <w:t xml:space="preserve">Operate complex analytical instruments such as High-Performance Liquid Chromatography (HPLC), Gas Chromatography (GC), and automated hematology analyzers. The Laboratory Technician must calibrate these machines daily to ensure precision.</w:t>
      </w:r>
    </w:p>
    <w:p>
      <w:pPr>
        <w:numPr>
          <w:ilvl w:val="0"/>
          <w:numId w:val="1001"/>
        </w:numPr>
        <w:pStyle w:val="Compact"/>
      </w:pPr>
      <w:r>
        <w:rPr>
          <w:bCs/>
          <w:b/>
        </w:rPr>
        <w:t xml:space="preserve">Data Entry and Verification:</w:t>
      </w:r>
      <w:r>
        <w:t xml:space="preserve"> </w:t>
      </w:r>
      <w:r>
        <w:t xml:space="preserve">Input test results into the Laboratory Information Management System (LIMS). Accuracy here is paramount, as errors in Kuwait City’s interconnected healthcare network can lead to misdiagnosis or treatment delays.</w:t>
      </w:r>
    </w:p>
    <w:p>
      <w:pPr>
        <w:numPr>
          <w:ilvl w:val="0"/>
          <w:numId w:val="1001"/>
        </w:numPr>
        <w:pStyle w:val="Compact"/>
      </w:pPr>
      <w:r>
        <w:rPr>
          <w:bCs/>
          <w:b/>
        </w:rPr>
        <w:t xml:space="preserve">Safety and Hygiene Compliance:</w:t>
      </w:r>
      <w:r>
        <w:t xml:space="preserve"> </w:t>
      </w:r>
      <w:r>
        <w:t xml:space="preserve">Adhere strictly to Biohazard Safety Level 2 (BSL-2) or higher protocols. This includes the proper disposal of sharps, bio-waste management, and decontamination of workspaces using approved chemical agents.</w:t>
      </w:r>
    </w:p>
    <w:p>
      <w:pPr>
        <w:numPr>
          <w:ilvl w:val="0"/>
          <w:numId w:val="1001"/>
        </w:numPr>
        <w:pStyle w:val="Compact"/>
      </w:pPr>
      <w:r>
        <w:rPr>
          <w:bCs/>
          <w:b/>
        </w:rPr>
        <w:t xml:space="preserve">Maintenance Troubleshooting:</w:t>
      </w:r>
      <w:r>
        <w:t xml:space="preserve"> </w:t>
      </w:r>
      <w:r>
        <w:t xml:space="preserve">Perform routine preventative maintenance on laboratory equipment and report malfunctions immediately to technical support teams in Kuwait City.</w:t>
      </w:r>
    </w:p>
    <w:p>
      <w:pPr>
        <w:pStyle w:val="FirstParagraph"/>
      </w:pPr>
      <w:r>
        <w:t xml:space="preserve">A thorough review of operational logs reveals several challenges specific to the region that impact the efficiency of Laboratory Technicians:</w:t>
      </w:r>
    </w:p>
    <w:p>
      <w:pPr>
        <w:numPr>
          <w:ilvl w:val="0"/>
          <w:numId w:val="1002"/>
        </w:numPr>
        <w:pStyle w:val="Compact"/>
      </w:pPr>
      <w:r>
        <w:rPr>
          <w:bCs/>
          <w:b/>
        </w:rPr>
        <w:t xml:space="preserve">Environmental Temperature Fluctuations:</w:t>
      </w:r>
      <w:r>
        <w:t xml:space="preserve"> </w:t>
      </w:r>
      <w:r>
        <w:t xml:space="preserve">During peak summer months in Kuwait City, ambient temperatures can exceed 50°C (122°F). This places significant strain on refrigeration units used by Laboratory Technicians to store reagents and samples. Power fluctuations during these periods also pose a risk to sensitive electronic equipment.</w:t>
      </w:r>
    </w:p>
    <w:p>
      <w:pPr>
        <w:numPr>
          <w:ilvl w:val="0"/>
          <w:numId w:val="1002"/>
        </w:numPr>
        <w:pStyle w:val="Compact"/>
      </w:pPr>
      <w:r>
        <w:rPr>
          <w:bCs/>
          <w:b/>
        </w:rPr>
        <w:t xml:space="preserve">Dust and Particulate Matter:</w:t>
      </w:r>
      <w:r>
        <w:t xml:space="preserve"> </w:t>
      </w:r>
      <w:r>
        <w:t xml:space="preserve">Kuwait City is prone to seasonal dust storms. If laboratory air filtration systems are not maintained with exceptional diligence, particulates can compromise sterile workspaces, leading to false positives in microbiological cultures.</w:t>
      </w:r>
    </w:p>
    <w:p>
      <w:pPr>
        <w:numPr>
          <w:ilvl w:val="0"/>
          <w:numId w:val="1002"/>
        </w:numPr>
        <w:pStyle w:val="Compact"/>
      </w:pPr>
      <w:r>
        <w:rPr>
          <w:bCs/>
          <w:b/>
        </w:rPr>
        <w:t xml:space="preserve">Supply Chain Logistics:</w:t>
      </w:r>
      <w:r>
        <w:t xml:space="preserve"> </w:t>
      </w:r>
      <w:r>
        <w:t xml:space="preserve">Importation of specialized reagents and consumables can sometimes face delays due to customs procedures or shipping routes. Laboratory Technicians often have to adapt protocols on the fly when specific branded materials are unavailable, requiring a deep understanding of alternative testing methods.</w:t>
      </w:r>
    </w:p>
    <w:p>
      <w:pPr>
        <w:pStyle w:val="FirstParagraph"/>
      </w:pPr>
      <w:r>
        <w:t xml:space="preserve">To address these challenges and elevate the standard of service provided by Laboratory Technicians in Kuwait City, the following recommendations are proposed:</w:t>
      </w:r>
    </w:p>
    <w:p>
      <w:pPr>
        <w:numPr>
          <w:ilvl w:val="0"/>
          <w:numId w:val="1003"/>
        </w:numPr>
        <w:pStyle w:val="Compact"/>
      </w:pPr>
      <w:r>
        <w:rPr>
          <w:bCs/>
          <w:b/>
        </w:rPr>
        <w:t xml:space="preserve">Enhanced Training Programs:</w:t>
      </w:r>
      <w:r>
        <w:t xml:space="preserve"> </w:t>
      </w:r>
      <w:r>
        <w:t xml:space="preserve">Implement quarterly workshops focusing on emergency power outage protocols and alternative testing methods. This will empower Laboratory Technicians to maintain continuity of service even during supply chain disruptions.</w:t>
      </w:r>
    </w:p>
    <w:p>
      <w:pPr>
        <w:numPr>
          <w:ilvl w:val="0"/>
          <w:numId w:val="1003"/>
        </w:numPr>
        <w:pStyle w:val="Compact"/>
      </w:pPr>
      <w:r>
        <w:rPr>
          <w:bCs/>
          <w:b/>
        </w:rPr>
        <w:t xml:space="preserve">Tech Upgrade Initiative:</w:t>
      </w:r>
      <w:r>
        <w:t xml:space="preserve"> </w:t>
      </w:r>
      <w:r>
        <w:t xml:space="preserve">Invest in redundant cooling systems with battery backup for all critical storage units managed by Laboratory Technicians. Additionally, upgrade air filtration systems to HEPA standard throughout the facility to combat dust ingress.</w:t>
      </w:r>
    </w:p>
    <w:p>
      <w:pPr>
        <w:numPr>
          <w:ilvl w:val="0"/>
          <w:numId w:val="1003"/>
        </w:numPr>
        <w:pStyle w:val="Compact"/>
      </w:pPr>
      <w:r>
        <w:rPr>
          <w:bCs/>
          <w:b/>
        </w:rPr>
        <w:t xml:space="preserve">Digital Integration:</w:t>
      </w:r>
      <w:r>
        <w:t xml:space="preserve"> </w:t>
      </w:r>
      <w:r>
        <w:t xml:space="preserve">Accelerate the adoption of AI-assisted data verification tools. This will reduce the manual burden on Laboratory Technicians, allowing them to focus more on quality control and complex analytical tasks rather than repetitive data entry.</w:t>
      </w:r>
    </w:p>
    <w:p>
      <w:pPr>
        <w:numPr>
          <w:ilvl w:val="0"/>
          <w:numId w:val="1003"/>
        </w:numPr>
        <w:pStyle w:val="Compact"/>
      </w:pPr>
      <w:r>
        <w:rPr>
          <w:bCs/>
          <w:b/>
        </w:rPr>
        <w:t xml:space="preserve">Cultural and Linguistic Support:</w:t>
      </w:r>
      <w:r>
        <w:t xml:space="preserve"> </w:t>
      </w:r>
      <w:r>
        <w:t xml:space="preserve">Ensure that all Laboratory Technician manuals and safety guidelines are available in both English and Arabic. Given the diverse workforce in Kuwait City, clear communication is essential for safety compliance.</w:t>
      </w:r>
    </w:p>
    <w:p>
      <w:pPr>
        <w:pStyle w:val="FirstParagraph"/>
      </w:pPr>
      <w:r>
        <w:t xml:space="preserve">The Laboratory Technician plays a pivotal role in the public health infrastructure of Kuwait City. Their meticulous attention to detail directly influences diagnostic accuracy and patient outcomes. While the current workforce demonstrates high technical proficiency, systemic improvements regarding environmental resilience and technological integration are necessary.</w:t>
      </w:r>
    </w:p>
    <w:p>
      <w:pPr>
        <w:pStyle w:val="BodyText"/>
      </w:pPr>
      <w:r>
        <w:t xml:space="preserve">By implementing the recommendations outlined in this report, laboratory facilities in Kuwait City can ensure that they meet both local regulatory requirements and international best practices. The continued investment in training, infrastructure, and technology for Laboratory Technicians will not only enhance operational efficiency but also reinforce Kuwait City’s reputation as a leading center for healthcare excellence in the region.</w:t>
      </w:r>
    </w:p>
    <w:p>
      <w:pPr>
        <w:pStyle w:val="BodyText"/>
      </w:pPr>
      <w:r>
        <w:t xml:space="preserve">In conclusion, the success of any medical or industrial laboratory hinges on the competence and support provided to its Laboratory Technicians. As we look toward future expansions in Kuwait City, prioritizing their needs and working conditions is not just an operational necessity but a moral imperative. This Lab Report underscores that without robust support for Laboratory Technicians, the integrity of our diagnostic data—and consequently, public trust—will be compromised.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Operational Report: Kuwait City</dc:title>
  <dc:creator/>
  <dc:language>en</dc:language>
  <cp:keywords/>
  <dcterms:created xsi:type="dcterms:W3CDTF">2026-07-29T08:39:11Z</dcterms:created>
  <dcterms:modified xsi:type="dcterms:W3CDTF">2026-07-29T08:39:11Z</dcterms:modified>
</cp:coreProperties>
</file>

<file path=docProps/custom.xml><?xml version="1.0" encoding="utf-8"?>
<Properties xmlns="http://schemas.openxmlformats.org/officeDocument/2006/custom-properties" xmlns:vt="http://schemas.openxmlformats.org/officeDocument/2006/docPropsVTypes"/>
</file>