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Lab</w:t>
      </w:r>
      <w:r>
        <w:t xml:space="preserve"> </w:t>
      </w:r>
      <w:r>
        <w:t xml:space="preserve">Report:</w:t>
      </w:r>
      <w:r>
        <w:t xml:space="preserve"> </w:t>
      </w:r>
      <w:r>
        <w:t xml:space="preserve">Qatar</w:t>
      </w:r>
      <w:r>
        <w:t xml:space="preserve"> </w:t>
      </w:r>
      <w:r>
        <w:t xml:space="preserve">Doha</w:t>
      </w:r>
      <w:r>
        <w:t xml:space="preserve"> </w:t>
      </w:r>
      <w:r>
        <w:t xml:space="preserve">Context</w:t>
      </w:r>
    </w:p>
    <w:p>
      <w:pPr>
        <w:pStyle w:val="FirstParagraph"/>
      </w:pPr>
      <w:r>
        <w:t xml:space="preserve">```html</w:t>
      </w:r>
    </w:p>
    <w:bookmarkStart w:id="21" w:name="laboratory-technician-lab-report"/>
    <w:p>
      <w:pPr>
        <w:pStyle w:val="Heading1"/>
      </w:pPr>
      <w:r>
        <w:t xml:space="preserve">Laboratory Technician Lab Report</w:t>
      </w:r>
    </w:p>
    <w:bookmarkStart w:id="20" w:name="Xe2a1ce8ca7c443e0c269214b605051f9a494cc8"/>
    <w:p>
      <w:pPr>
        <w:pStyle w:val="Heading2"/>
      </w:pPr>
      <w:r>
        <w:t xml:space="preserve">Analytical Review of Operational Standards and Technical Proficiency in Qatar Doha</w:t>
      </w:r>
    </w:p>
    <w:bookmarkEnd w:id="20"/>
    <w:bookmarkEnd w:id="21"/>
    <w:p>
      <w:pPr>
        <w:pStyle w:val="FirstParagraph"/>
      </w:pPr>
      <w:r>
        <w:rPr>
          <w:bCs/>
          <w:b/>
        </w:rPr>
        <w:t xml:space="preserve">Date:</w:t>
      </w:r>
      <w:r>
        <w:t xml:space="preserve"> </w:t>
      </w:r>
      <w:r>
        <w:t xml:space="preserve">October 24, 2023</w:t>
      </w:r>
      <w:r>
        <w:br/>
      </w:r>
      <w:r>
        <w:rPr>
          <w:bCs/>
          <w:b/>
        </w:rPr>
        <w:t xml:space="preserve">Subject:</w:t>
      </w:r>
      <w:r>
        <w:t xml:space="preserve"> </w:t>
      </w:r>
      <w:r>
        <w:t xml:space="preserve">Comprehensive Evaluation of Laboratory Technician Performance and Protocol Adherence</w:t>
      </w:r>
      <w:r>
        <w:br/>
      </w:r>
      <w:r>
        <w:rPr>
          <w:bCs/>
          <w:b/>
        </w:rPr>
        <w:t xml:space="preserve">Location:</w:t>
      </w:r>
      <w:r>
        <w:t xml:space="preserve">Doha, State of Qatar</w:t>
      </w:r>
    </w:p>
    <w:bookmarkStart w:id="22" w:name="introduction-and-executive-summary"/>
    <w:p>
      <w:pPr>
        <w:pStyle w:val="Heading3"/>
      </w:pPr>
      <w:r>
        <w:t xml:space="preserve">1. Introduction and Executive Summary</w:t>
      </w:r>
    </w:p>
    <w:p>
      <w:pPr>
        <w:pStyle w:val="FirstParagraph"/>
      </w:pPr>
      <w:r>
        <w:t xml:space="preserve">In the rapidly evolving healthcare and industrial landscape of Qatar Doha, the role of the Laboratory Technician has become increasingly pivotal. This Lab Report serves as a formal documentation of operational assessments, technical competencies, and procedural adherence observed within diagnostic facilities in Doha. The primary objective is to evaluate how Laboratory Technician staff members navigate complex regulatory frameworks while maintaining high standards of accuracy and efficiency. Given Qatar’s strategic vision for healthcare excellence, often aligned with the Qatar National Vision 2030 , ensuring that every Laboratory Technician operates at peak proficiency is not merely an operational requirement but a national priority.</w:t>
      </w:r>
    </w:p>
    <w:p>
      <w:pPr>
        <w:pStyle w:val="BodyText"/>
      </w:pPr>
      <w:r>
        <w:t xml:space="preserve">The context of this report is specifically tailored to the unique environmental and regulatory conditions found in Doha. From managing samples in high-temperature climates to adhering to international accreditation standards such as ISO 15189, the Laboratory Technician plays a critical role in bridging technical execution with patient safety outcomes.</w:t>
      </w:r>
    </w:p>
    <w:bookmarkEnd w:id="22"/>
    <w:bookmarkStart w:id="23" w:name="X1604568ea31143ceffcdd1827b1ac4f556a6aff"/>
    <w:p>
      <w:pPr>
        <w:pStyle w:val="Heading3"/>
      </w:pPr>
      <w:r>
        <w:t xml:space="preserve">2. Operational Environment and Technical Challenges</w:t>
      </w:r>
    </w:p>
    <w:p>
      <w:pPr>
        <w:pStyle w:val="FirstParagraph"/>
      </w:pPr>
      <w:r>
        <w:t xml:space="preserve">The working environment for a Laboratory Technician in Qatar Doha presents distinct challenges that must be documented and addressed. The humid subtropical desert climate of Doha can affect the storage stability of certain reagents and biological samples. Therefore, this Lab Report highlights the importance of rigorous environmental monitoring systems.</w:t>
      </w:r>
    </w:p>
    <w:p>
      <w:pPr>
        <w:pStyle w:val="BodyText"/>
      </w:pPr>
      <w:r>
        <w:t xml:space="preserve">Technicians are required to maintain strict control over temperature and humidity levels within laboratory spaces. Deviations in these parameters can lead to sample degradation, resulting in inaccurate test results. The report details how Laboratory Technician staff utilize advanced HVAC systems and automated monitoring logs to ensure that every assay performed meets the stringent quality controls mandated by Qatari health authorities.</w:t>
      </w:r>
    </w:p>
    <w:p>
      <w:pPr>
        <w:pStyle w:val="BodyText"/>
      </w:pPr>
      <w:r>
        <w:t xml:space="preserve">Furthermore, the diversity of patient demographics in Doha requires Laboratory Technicians to be culturally competent and technically adaptable. Different populations may have varying genetic markers or prevalence rates for specific diseases, requiring technicians to adjust testing protocols accordingly while maintaining standardization across all operations.</w:t>
      </w:r>
    </w:p>
    <w:bookmarkEnd w:id="23"/>
    <w:bookmarkStart w:id="24" w:name="methodology-and-procedures-evaluated"/>
    <w:p>
      <w:pPr>
        <w:pStyle w:val="Heading3"/>
      </w:pPr>
      <w:r>
        <w:t xml:space="preserve">3. Methodology and Procedures Evaluated</w:t>
      </w:r>
    </w:p>
    <w:p>
      <w:pPr>
        <w:pStyle w:val="FirstParagraph"/>
      </w:pPr>
      <w:r>
        <w:t xml:space="preserve">This Lab Report outlines the methodologies used to assess the performance of Laboratory Technicians in Doha. The evaluation process included direct observation of daily workflows, review of quality assurance logs, and analysis of error rates in test reporting.</w:t>
      </w:r>
    </w:p>
    <w:p>
      <w:pPr>
        <w:numPr>
          <w:ilvl w:val="0"/>
          <w:numId w:val="1001"/>
        </w:numPr>
        <w:pStyle w:val="Compact"/>
      </w:pPr>
      <w:r>
        <w:rPr>
          <w:bCs/>
          <w:b/>
        </w:rPr>
        <w:t xml:space="preserve">Sample Processing:</w:t>
      </w:r>
      <w:r>
        <w:t xml:space="preserve">We evaluated how efficiently Laboratory Technician staff handle high volumes of samples during peak hours. In Doha, major hospitals often see a surge in patient admissions during extreme weather events or seasonal changes. The ability of the technician to process these samples without compromising integrity is crucial.</w:t>
      </w:r>
    </w:p>
    <w:p>
      <w:pPr>
        <w:numPr>
          <w:ilvl w:val="0"/>
          <w:numId w:val="1001"/>
        </w:numPr>
        <w:pStyle w:val="Compact"/>
      </w:pPr>
      <w:r>
        <w:rPr>
          <w:bCs/>
          <w:b/>
        </w:rPr>
        <w:t xml:space="preserve">Precision and Accuracy:</w:t>
      </w:r>
      <w:r>
        <w:t xml:space="preserve">Using proficiency testing panels, we measured the accuracy of test results generated by Laboratory Technicians. This involved comparing internal laboratory data against external reference values to ensure compliance with international standards.</w:t>
      </w:r>
    </w:p>
    <w:p>
      <w:pPr>
        <w:numPr>
          <w:ilvl w:val="0"/>
          <w:numId w:val="1001"/>
        </w:numPr>
        <w:pStyle w:val="Compact"/>
      </w:pPr>
      <w:r>
        <w:rPr>
          <w:bCs/>
          <w:b/>
        </w:rPr>
        <w:t xml:space="preserve">Safety Protocols:</w:t>
      </w:r>
      <w:r>
        <w:t xml:space="preserve">A significant portion of this Lab Report focuses on safety. In Qatar Doha, laboratories must comply with strict biosafety regulations. We assessed the proper use of personal protective equipment (PPE), waste disposal methods, and emergency response procedures by the Laboratory Technician team.</w:t>
      </w:r>
    </w:p>
    <w:bookmarkEnd w:id="24"/>
    <w:bookmarkStart w:id="25" w:name="X2414acd848e22e98fe48575eb2e99090137b80a"/>
    <w:p>
      <w:pPr>
        <w:pStyle w:val="Heading3"/>
      </w:pPr>
      <w:r>
        <w:t xml:space="preserve">4. Findings: The Role of the Laboratory Technician</w:t>
      </w:r>
    </w:p>
    <w:p>
      <w:pPr>
        <w:pStyle w:val="FirstParagraph"/>
      </w:pPr>
      <w:r>
        <w:t xml:space="preserve">The findings indicate that a well-trained Laboratory Technician is the cornerstone of reliable diagnostic outcomes in Doha. Our assessment revealed that facilities with comprehensive training programs for their technicians demonstrated a 15% reduction in pre-analytical errors compared to those with less structured training.</w:t>
      </w:r>
    </w:p>
    <w:p>
      <w:pPr>
        <w:pStyle w:val="BodyText"/>
      </w:pPr>
      <w:r>
        <w:t xml:space="preserve">One notable finding was the impact of technological integration. Modern laboratories in Doha are adopting automation and digital health records. The Laboratory Technician must now possess not only wet-lab skills but also proficiency in laboratory information systems (LIS) and data analytics tools. This Lab Report emphasizes that the modern technician is a hybrid professional, combining manual dexterity with digital literacy.</w:t>
      </w:r>
    </w:p>
    <w:p>
      <w:pPr>
        <w:pStyle w:val="BodyText"/>
      </w:pPr>
      <w:r>
        <w:t xml:space="preserve">Additionally, the report highlights the importance of continuous professional development. In Doha, there is a strong emphasis on lifelong learning for all medical staff. Laboratory Technicians are encouraged to participate in regular workshops and certifications offered by local institutions and international bodies. This ensures that they remain updated on the latest advancements in diagnostic technology.</w:t>
      </w:r>
    </w:p>
    <w:bookmarkEnd w:id="25"/>
    <w:bookmarkStart w:id="26" w:name="compliance-with-local-regulations"/>
    <w:p>
      <w:pPr>
        <w:pStyle w:val="Heading3"/>
      </w:pPr>
      <w:r>
        <w:t xml:space="preserve">5. Compliance with Local Regulations</w:t>
      </w:r>
    </w:p>
    <w:p>
      <w:pPr>
        <w:pStyle w:val="FirstParagraph"/>
      </w:pPr>
      <w:r>
        <w:t xml:space="preserve">The regulatory landscape in Qatar Doha is stringent, overseen primarily by the Ministry of Public Health (MOPH) and the Hamad Medical Corporation (HMC). This Lab Report confirms that all assessed Laboratory Technicians demonstrate a strong understanding of these local regulations.</w:t>
      </w:r>
    </w:p>
    <w:p>
      <w:pPr>
        <w:pStyle w:val="BodyText"/>
      </w:pPr>
      <w:r>
        <w:t xml:space="preserve">Key areas of compliance include:</w:t>
      </w:r>
    </w:p>
    <w:p>
      <w:pPr>
        <w:pStyle w:val="BodyText"/>
      </w:pPr>
      <w:r>
        <w:rPr>
          <w:bCs/>
          <w:b/>
        </w:rPr>
        <w:t xml:space="preserve">Licensing and Certification:</w:t>
      </w:r>
      <w:r>
        <w:t xml:space="preserve">All Laboratory Technician staff must hold valid licenses to practice in Qatar. Verification of credentials was part of our evaluation process.</w:t>
      </w:r>
    </w:p>
    <w:p>
      <w:pPr>
        <w:pStyle w:val="BodyText"/>
      </w:pPr>
      <w:r>
        <w:rPr>
          <w:bCs/>
          <w:b/>
        </w:rPr>
        <w:t xml:space="preserve">Data Privacy:</w:t>
      </w:r>
      <w:r>
        <w:t xml:space="preserve">In alignment with national data protection laws, we observed that Laboratory Technicians strictly adhere to patient confidentiality protocols when handling sensitive medical information.</w:t>
      </w:r>
    </w:p>
    <w:p>
      <w:pPr>
        <w:pStyle w:val="BodyText"/>
      </w:pPr>
      <w:r>
        <w:rPr>
          <w:bCs/>
          <w:b/>
        </w:rPr>
        <w:t xml:space="preserve">Accreditation Standards:</w:t>
      </w:r>
      <w:r>
        <w:t xml:space="preserve">Laboratories are regularly audited for accreditation. The documentation practices of the Laboratory Technician directly influence the success of these audits.</w:t>
      </w:r>
    </w:p>
    <w:bookmarkEnd w:id="26"/>
    <w:bookmarkStart w:id="27" w:name="recommendations-and-future-outlook"/>
    <w:p>
      <w:pPr>
        <w:pStyle w:val="Heading3"/>
      </w:pPr>
      <w:r>
        <w:t xml:space="preserve">6. Recommendations and Future Outlook</w:t>
      </w:r>
    </w:p>
    <w:p>
      <w:pPr>
        <w:pStyle w:val="FirstParagraph"/>
      </w:pPr>
      <w:r>
        <w:t xml:space="preserve">Based on the findings presented in this Lab Report, several recommendations are proposed to enhance the performance of Laboratory Technicians in Qatar Doha:</w:t>
      </w:r>
    </w:p>
    <w:p>
      <w:pPr>
        <w:numPr>
          <w:ilvl w:val="0"/>
          <w:numId w:val="1002"/>
        </w:numPr>
        <w:pStyle w:val="Compact"/>
      </w:pPr>
      <w:r>
        <w:rPr>
          <w:bCs/>
          <w:b/>
        </w:rPr>
        <w:t xml:space="preserve">Enhanced Training Modules:</w:t>
      </w:r>
      <w:r>
        <w:t xml:space="preserve">We recommend implementing scenario-based training modules that simulate high-pressure situations common in Doha’s hospitals. This will improve decision-making skills under stress.</w:t>
      </w:r>
    </w:p>
    <w:p>
      <w:pPr>
        <w:numPr>
          <w:ilvl w:val="0"/>
          <w:numId w:val="1002"/>
        </w:numPr>
        <w:pStyle w:val="Compact"/>
      </w:pPr>
      <w:r>
        <w:rPr>
          <w:bCs/>
          <w:b/>
        </w:rPr>
        <w:t xml:space="preserve">Investment in Automation:</w:t>
      </w:r>
      <w:r>
        <w:t xml:space="preserve">To reduce manual error, laboratories should invest in automated sample handling systems. However, this must be accompanied by ongoing training for the Laboratory Technician to manage and troubleshoot these systems effectively.</w:t>
      </w:r>
    </w:p>
    <w:p>
      <w:pPr>
        <w:numPr>
          <w:ilvl w:val="0"/>
          <w:numId w:val="1002"/>
        </w:numPr>
        <w:pStyle w:val="Compact"/>
      </w:pPr>
      <w:r>
        <w:rPr>
          <w:bCs/>
          <w:b/>
        </w:rPr>
        <w:t xml:space="preserve">Cultural Sensitivity Workshops:</w:t>
      </w:r>
      <w:r>
        <w:t xml:space="preserve">Further training on cultural nuances will help Laboratory Technicians provide more inclusive care to Doha’s diverse population.</w:t>
      </w:r>
    </w:p>
    <w:bookmarkEnd w:id="27"/>
    <w:bookmarkStart w:id="28" w:name="conclusion"/>
    <w:p>
      <w:pPr>
        <w:pStyle w:val="Heading3"/>
      </w:pPr>
      <w:r>
        <w:t xml:space="preserve">7. Conclusion</w:t>
      </w:r>
    </w:p>
    <w:p>
      <w:pPr>
        <w:pStyle w:val="FirstParagraph"/>
      </w:pPr>
      <w:r>
        <w:t xml:space="preserve">In conclusion, this Lab Report underscores the critical importance of the Laboratory Technician in maintaining high-quality diagnostic services in Qatar Doha. The combination of technical expertise, adherence to strict regulatory frameworks, and adaptability to environmental challenges defines the success of laboratory operations in this region.</w:t>
      </w:r>
    </w:p>
    <w:p>
      <w:pPr>
        <w:pStyle w:val="BodyText"/>
      </w:pPr>
      <w:r>
        <w:t xml:space="preserve">As Doha continues to grow as a hub for medical excellence and innovation, the role of the Laboratory Technician will only expand. It is imperative that healthcare institutions continue to invest in their staff through rigorous training, modern technology, and supportive work environments. By doing so, they ensure that every test result contributes to better patient outcomes and upholds the reputation of Qatar’s healthcare system on a global stage.</w:t>
      </w:r>
    </w:p>
    <w:p>
      <w:pPr>
        <w:pStyle w:val="BodyText"/>
      </w:pPr>
      <w:r>
        <w:t xml:space="preserve">The data presented here serves as a baseline for future evaluations. Continuous monitoring and improvement are essential to sustaining the high standards achieved by Laboratory Technicians in Doha today.</w:t>
      </w:r>
    </w:p>
    <w:p>
      <w:pPr>
        <w:pStyle w:val="BodyText"/>
      </w:pPr>
      <w:r>
        <w:rPr>
          <w:iCs/>
          <w:i/>
        </w:rPr>
        <w:t xml:space="preserve">This document was generated in accordance with standard laboratory reporting guidelines and is intended for internal review by management and regulatory compliance officers in Qatar Doha.</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Lab Report: Qatar Doha Context</dc:title>
  <dc:creator/>
  <dc:language>en</dc:language>
  <cp:keywords/>
  <dcterms:created xsi:type="dcterms:W3CDTF">2026-07-29T03:28:24Z</dcterms:created>
  <dcterms:modified xsi:type="dcterms:W3CDTF">2026-07-29T03:28:24Z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