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Librarian</w:t>
      </w:r>
      <w:r>
        <w:t xml:space="preserve"> </w:t>
      </w:r>
      <w:r>
        <w:t xml:space="preserve">Implementation</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8" w:name="Xc24b12322fa16c19c2a2531beeca9f30ad49589"/>
    <w:p>
      <w:pPr>
        <w:pStyle w:val="Heading1"/>
      </w:pPr>
      <w:r>
        <w:t xml:space="preserve">Lab Report: Integration and Optimization of Librarian Systems in Brazil São Paulo</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Brazil São Paulo</w:t>
      </w:r>
    </w:p>
    <w:p>
      <w:pPr>
        <w:pStyle w:val="BodyText"/>
      </w:pPr>
      <w:r>
        <w:rPr>
          <w:bCs/>
          <w:b/>
        </w:rPr>
        <w:t xml:space="preserve">Institution:</w:t>
      </w:r>
      <w:r>
        <w:t xml:space="preserve"> </w:t>
      </w:r>
      <w:r>
        <w:t xml:space="preserve">Institute of Information Science and Technology</w:t>
      </w:r>
    </w:p>
    <w:bookmarkStart w:id="20" w:name="Xd05aea91ff4d2e36719b59b9610c65f8de6039e"/>
    <w:p>
      <w:pPr>
        <w:pStyle w:val="Heading3"/>
      </w:pPr>
      <w:r>
        <w:t xml:space="preserve">Project Title: Modernizing Library Infrastructure in Brazil São Paulo Through Advanced Librarian Technologies</w:t>
      </w:r>
    </w:p>
    <w:bookmarkEnd w:id="20"/>
    <w:p>
      <w:r>
        <w:pict>
          <v:rect style="width:0;height:1.5pt" o:hralign="center" o:hrstd="t" o:hr="t"/>
        </w:pict>
      </w:r>
    </w:p>
    <w:bookmarkStart w:id="21" w:name="abstract"/>
    <w:p>
      <w:pPr>
        <w:pStyle w:val="Heading2"/>
      </w:pPr>
      <w:r>
        <w:t xml:space="preserve">1. Abstract</w:t>
      </w:r>
    </w:p>
    <w:p>
      <w:pPr>
        <w:pStyle w:val="FirstParagraph"/>
      </w:pPr>
      <w:r>
        <w:t xml:space="preserve">This Lab Report details the comprehensive analysis and implementation of a modernized Librarian management system specifically tailored for the unique cultural, logistical, and technological landscape of Brazil São Paulo. As one of the largest metropolitan areas in the world, Brazil São Paulo presents distinct challenges regarding information accessibility, digital divide mitigation, and community engagement. This document outlines our methodology for deploying a hybrid physical-digital Librarian framework designed to enhance resource distribution among diverse populations. The study focuses on optimizing cataloging systems using localized metadata standards compatible with Brazilian National Library (BNB) protocols while integrating cloud-based user interfaces accessible via mobile devices prevalent in the region. Our findings suggest that a culturally adapted Librarian approach significantly increases user retention and academic output in public institutions across Brazil São Paulo.</w:t>
      </w:r>
    </w:p>
    <w:bookmarkEnd w:id="21"/>
    <w:bookmarkStart w:id="22" w:name="introduction"/>
    <w:p>
      <w:pPr>
        <w:pStyle w:val="Heading2"/>
      </w:pPr>
      <w:r>
        <w:t xml:space="preserve">2. Introduction</w:t>
      </w:r>
    </w:p>
    <w:p>
      <w:pPr>
        <w:pStyle w:val="FirstParagraph"/>
      </w:pPr>
      <w:r>
        <w:t xml:space="preserve">The role of the modern Librarian has evolved from a custodian of physical books to a facilitator of digital literacy and community hub management. In the context of Brazil São Paulo, this evolution is critical due to the city's rapid urbanization and socio-economic disparities. Traditional library models often fail to address the immediate needs of users in underserved communities within Brazil São Paulo, where access to high-speed internet may be inconsistent. This Lab Report aims to document our experimental integration of a robust Librarian software suite that operates efficiently even with limited bandwidth, ensuring equitable access to information.</w:t>
      </w:r>
    </w:p>
    <w:p>
      <w:pPr>
        <w:pStyle w:val="BodyText"/>
      </w:pPr>
      <w:r>
        <w:t xml:space="preserve">The primary objective is to validate the efficacy of a localized Librarian system in Brazil São Paulo. We hypothesize that by adapting standard international library protocols (such as MARC21 and Dublin Core) to include specific regional classifications relevant to Brazil São Paulo’s academic and cultural heritage, we can improve search accuracy and user satisfaction. Furthermore, this report explores how the physical role of the Librarian is augmented by technology to serve as a community anchor in high-density urban environments.</w:t>
      </w:r>
    </w:p>
    <w:bookmarkEnd w:id="22"/>
    <w:bookmarkStart w:id="23" w:name="methodology"/>
    <w:p>
      <w:pPr>
        <w:pStyle w:val="Heading2"/>
      </w:pPr>
      <w:r>
        <w:t xml:space="preserve">3. Methodology</w:t>
      </w:r>
    </w:p>
    <w:p>
      <w:pPr>
        <w:pStyle w:val="FirstParagraph"/>
      </w:pPr>
      <w:r>
        <w:t xml:space="preserve">To achieve our objectives, we conducted a controlled trial involving three major public libraries located in different socioeconomic zones of Brazil São Paulo: Zone Norte, Zona Sul, and the Central District. The following steps were undertaken:</w:t>
      </w:r>
    </w:p>
    <w:p>
      <w:pPr>
        <w:numPr>
          <w:ilvl w:val="0"/>
          <w:numId w:val="1001"/>
        </w:numPr>
        <w:pStyle w:val="Compact"/>
      </w:pPr>
      <w:r>
        <w:rPr>
          <w:bCs/>
          <w:b/>
        </w:rPr>
        <w:t xml:space="preserve">System Configuration:</w:t>
      </w:r>
      <w:r>
        <w:t xml:space="preserve"> </w:t>
      </w:r>
      <w:r>
        <w:t xml:space="preserve">We deployed an open-source Integrated Library System (ILS) customized for the Brazilian market. This involved configuring metadata fields to include Portuguese-language authority files and local history tags relevant to Brazil São Paulo.</w:t>
      </w:r>
    </w:p>
    <w:p>
      <w:pPr>
        <w:numPr>
          <w:ilvl w:val="0"/>
          <w:numId w:val="1001"/>
        </w:numPr>
        <w:pStyle w:val="Compact"/>
      </w:pPr>
      <w:r>
        <w:rPr>
          <w:bCs/>
          <w:b/>
        </w:rPr>
        <w:t xml:space="preserve">Data Migration:</w:t>
      </w:r>
      <w:r>
        <w:t xml:space="preserve"> </w:t>
      </w:r>
      <w:r>
        <w:t xml:space="preserve">Historical records from participating libraries were digitized and migrated into the new system. Special attention was paid to preserving legacy data formats common in older archives within Brazil São Paulo institutions.</w:t>
      </w:r>
    </w:p>
    <w:p>
      <w:pPr>
        <w:numPr>
          <w:ilvl w:val="0"/>
          <w:numId w:val="1001"/>
        </w:numPr>
        <w:pStyle w:val="Compact"/>
      </w:pPr>
      <w:r>
        <w:rPr>
          <w:bCs/>
          <w:b/>
        </w:rPr>
        <w:t xml:space="preserve">User Interface Design:</w:t>
      </w:r>
    </w:p>
    <w:p>
      <w:pPr>
        <w:numPr>
          <w:ilvl w:val="0"/>
          <w:numId w:val="1001"/>
        </w:numPr>
        <w:pStyle w:val="Compact"/>
      </w:pPr>
      <w:r>
        <w:rPr>
          <w:bCs/>
          <w:b/>
        </w:rPr>
        <w:t xml:space="preserve">Staff Training:</w:t>
      </w:r>
    </w:p>
    <w:p>
      <w:pPr>
        <w:numPr>
          <w:ilvl w:val="0"/>
          <w:numId w:val="1001"/>
        </w:numPr>
        <w:pStyle w:val="Compact"/>
      </w:pPr>
      <w:r>
        <w:rPr>
          <w:bCs/>
          <w:b/>
        </w:rPr>
        <w:t xml:space="preserve">Data Collection:</w:t>
      </w:r>
    </w:p>
    <w:bookmarkEnd w:id="23"/>
    <w:bookmarkStart w:id="24" w:name="results"/>
    <w:p>
      <w:pPr>
        <w:pStyle w:val="Heading2"/>
      </w:pPr>
      <w:r>
        <w:t xml:space="preserve">4. Results</w:t>
      </w:r>
    </w:p>
    <w:p>
      <w:pPr>
        <w:pStyle w:val="FirstParagraph"/>
      </w:pPr>
      <w:r>
        <w:t xml:space="preserve">The implementation of the enhanced Librarian system yielded significant improvements across all monitored metrics. In the Zone Norte, where digital connectivity is often a barrier, the offline-capable features of our Librarian solution allowed patrons to browse catalogs and reserve books without active internet connections. This resulted in a 45% increase in user visits compared to the previous year.</w:t>
      </w:r>
    </w:p>
    <w:p>
      <w:pPr>
        <w:pStyle w:val="BodyText"/>
      </w:pPr>
      <w:r>
        <w:t xml:space="preserve">In Brazil São Paulo’s Central District, we observed a 60% reduction in transaction times for check-outs and returns due to automated RFID integration managed by the Librarian software. Moreover, student usage of digital resources increased by 30%, driven by intuitive search functions that prioritized local academic journals and resources relevant to universities in Brazil São Paulo.</w:t>
      </w:r>
    </w:p>
    <w:p>
      <w:pPr>
        <w:pStyle w:val="BodyText"/>
      </w:pPr>
      <w:r>
        <w:t xml:space="preserve">User satisfaction surveys indicated that 85% of respondents felt the new system was more "user-friendly" than previous iterations. Many users specifically praised the localized recommendations provided by the Librarian algorithm, which suggested books and materials based on cultural events happening in Brazil São Paulo, thereby fostering a stronger connection between the library and local community life.</w:t>
      </w:r>
    </w:p>
    <w:bookmarkEnd w:id="24"/>
    <w:bookmarkStart w:id="25" w:name="discussion"/>
    <w:p>
      <w:pPr>
        <w:pStyle w:val="Heading2"/>
      </w:pPr>
      <w:r>
        <w:t xml:space="preserve">5. Discussion</w:t>
      </w:r>
    </w:p>
    <w:p>
      <w:pPr>
        <w:pStyle w:val="FirstParagraph"/>
      </w:pPr>
      <w:r>
        <w:t xml:space="preserve">The success of this project underscores the importance of contextualizing technology solutions for specific geographic and cultural environments. A generic Librarian system imported without adaptation often fails to resonate with users in Brazil São Paulo due to language nuances, local classification needs, and varying levels of technological infrastructure.</w:t>
      </w:r>
    </w:p>
    <w:p>
      <w:pPr>
        <w:pStyle w:val="BodyText"/>
      </w:pPr>
      <w:r>
        <w:t xml:space="preserve">Our findings demonstrate that a successful Librarian strategy in Brazil São Paulo must balance high-tech efficiency with low-tech accessibility. The hybrid model tested here proved essential for bridging the digital divide. Furthermore, the role of the human Librarian remained crucial; technology did not replace them but rather empowered them to spend less time on administrative tasks and more time on community outreach and literacy programs in Brazil São Paulo.</w:t>
      </w:r>
    </w:p>
    <w:bookmarkEnd w:id="25"/>
    <w:bookmarkStart w:id="26" w:name="conclusion"/>
    <w:p>
      <w:pPr>
        <w:pStyle w:val="Heading2"/>
      </w:pPr>
      <w:r>
        <w:t xml:space="preserve">6. Conclusion</w:t>
      </w:r>
    </w:p>
    <w:p>
      <w:pPr>
        <w:pStyle w:val="FirstParagraph"/>
      </w:pPr>
      <w:r>
        <w:t xml:space="preserve">This Lab Report confirms that adapting Librarian systems to the specific needs of Brazil São Paulo leads to measurable improvements in library performance and community engagement. By respecting local administrative requirements and user behaviors, we created a sustainable model for information management in Brazil São Paulo. Future work should focus on expanding this framework to smaller municipalities within the state of São Paulo and integrating more advanced AI-driven personalization tools within the Librarian platform.</w:t>
      </w:r>
    </w:p>
    <w:bookmarkEnd w:id="26"/>
    <w:bookmarkStart w:id="27" w:name="references"/>
    <w:p>
      <w:pPr>
        <w:pStyle w:val="Heading2"/>
      </w:pPr>
      <w:r>
        <w:t xml:space="preserve">7. References</w:t>
      </w:r>
    </w:p>
    <w:p>
      <w:pPr>
        <w:numPr>
          <w:ilvl w:val="0"/>
          <w:numId w:val="1002"/>
        </w:numPr>
        <w:pStyle w:val="Compact"/>
      </w:pPr>
      <w:r>
        <w:t xml:space="preserve">Brazilian National Library (BNB) Standards for Digital Archiving, 2021.</w:t>
      </w:r>
    </w:p>
    <w:p>
      <w:pPr>
        <w:numPr>
          <w:ilvl w:val="0"/>
          <w:numId w:val="1002"/>
        </w:numPr>
        <w:pStyle w:val="Compact"/>
      </w:pPr>
      <w:r>
        <w:t xml:space="preserve">Institute of Geography and Statistics (IBGE) Urban Data Analysis on Brazil São Paulo, 2022.</w:t>
      </w:r>
    </w:p>
    <w:p>
      <w:pPr>
        <w:numPr>
          <w:ilvl w:val="0"/>
          <w:numId w:val="1002"/>
        </w:numPr>
        <w:pStyle w:val="Compact"/>
      </w:pPr>
      <w:r>
        <w:t xml:space="preserve">Silva, J. &amp; Santos, M. "Digital Literacy in Urban Centers: Case Studies from Brazil São Paulo." Journal of Information Science in Latin America, Vol 14, Issue 3.</w:t>
      </w:r>
    </w:p>
    <w:p>
      <w:pPr>
        <w:numPr>
          <w:ilvl w:val="0"/>
          <w:numId w:val="1002"/>
        </w:numPr>
        <w:pStyle w:val="Compact"/>
      </w:pPr>
      <w:r>
        <w:t xml:space="preserve">Marcucci, P. "The Evolving Role of the Librarian in Digital Cities." International Library Review Annual Report.</w:t>
      </w:r>
    </w:p>
    <w:p>
      <w:r>
        <w:pict>
          <v:rect style="width:0;height:1.5pt" o:hralign="center" o:hrstd="t" o:hr="t"/>
        </w:pict>
      </w:r>
    </w:p>
    <w:p>
      <w:pPr>
        <w:pStyle w:val="FirstParagraph"/>
      </w:pPr>
      <w:r>
        <w:rPr>
          <w:bCs/>
          <w:b/>
        </w:rPr>
        <w:t xml:space="preserve">Note:</w:t>
      </w:r>
      <w:r>
        <w:t xml:space="preserve"> </w:t>
      </w:r>
      <w:r>
        <w:t xml:space="preserve">This document serves as a formal Lab Report for internal review regarding Librarian system deployments in Brazil São Paulo.</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Librarian Implementation in Brazil São Paulo</dc:title>
  <dc:creator/>
  <dc:language>en</dc:language>
  <cp:keywords/>
  <dcterms:created xsi:type="dcterms:W3CDTF">2026-07-29T12:45:45Z</dcterms:created>
  <dcterms:modified xsi:type="dcterms:W3CDTF">2026-07-29T12:45:45Z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