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Librarian</w:t>
      </w:r>
      <w:r>
        <w:t xml:space="preserve"> </w:t>
      </w:r>
      <w:r>
        <w:t xml:space="preserve">Role</w:t>
      </w:r>
      <w:r>
        <w:t xml:space="preserve"> </w:t>
      </w:r>
      <w:r>
        <w:t xml:space="preserve">in</w:t>
      </w:r>
      <w:r>
        <w:t xml:space="preserve"> </w:t>
      </w:r>
      <w:r>
        <w:t xml:space="preserve">France</w:t>
      </w:r>
      <w:r>
        <w:t xml:space="preserve"> </w:t>
      </w:r>
      <w:r>
        <w:t xml:space="preserve">Marseille</w:t>
      </w:r>
    </w:p>
    <w:bookmarkStart w:id="30" w:name="Xa7bc1e245bb3dba561f2c97942a450f68e20a3a"/>
    <w:p>
      <w:pPr>
        <w:pStyle w:val="Heading1"/>
      </w:pPr>
      <w:r>
        <w:t xml:space="preserve">Laboratory Report on Professional Standards and Operational Efficiency of the Librarian in France Marseille</w:t>
      </w:r>
    </w:p>
    <w:p>
      <w:pPr>
        <w:pStyle w:val="FirstParagraph"/>
      </w:pPr>
      <w:r>
        <w:rPr>
          <w:bCs/>
          <w:b/>
        </w:rPr>
        <w:t xml:space="preserve">Date:</w:t>
      </w:r>
      <w:r>
        <w:t xml:space="preserve"> </w:t>
      </w:r>
      <w:r>
        <w:t xml:space="preserve">October 26, 2023</w:t>
      </w:r>
      <w:r>
        <w:br/>
      </w:r>
      <w:r>
        <w:rPr>
          <w:bCs/>
          <w:b/>
        </w:rPr>
        <w:t xml:space="preserve">Subject:</w:t>
      </w:r>
      <w:r>
        <w:t xml:space="preserve">The Evolution and Current State of the Librarian Profession</w:t>
      </w:r>
      <w:r>
        <w:br/>
      </w:r>
      <w:r>
        <w:rPr>
          <w:bCs/>
          <w:b/>
        </w:rPr>
        <w:t xml:space="preserve">Location Context:</w:t>
      </w:r>
      <w:r>
        <w:t xml:space="preserve">Marseille, France</w:t>
      </w:r>
      <w:r>
        <w:br/>
      </w:r>
    </w:p>
    <w:p>
      <w:pPr>
        <w:pStyle w:val="BodyText"/>
      </w:pPr>
      <w:r>
        <w:t xml:space="preserve">Status:Draft Document</w:t>
      </w:r>
    </w:p>
    <w:bookmarkStart w:id="20" w:name="introduction-and-background"/>
    <w:p>
      <w:pPr>
        <w:pStyle w:val="Heading2"/>
      </w:pPr>
      <w:r>
        <w:t xml:space="preserve">1.0 Introduction and Background</w:t>
      </w:r>
    </w:p>
    <w:p>
      <w:pPr>
        <w:pStyle w:val="FirstParagraph"/>
      </w:pPr>
      <w:r>
        <w:t xml:space="preserve">The purpose of this laboratory report is to conduct a comprehensive analysis of the role, responsibilities, and evolving nature of the Librarian within the specific socio-cultural context of France Marseille. As one of Europe’s most historic ports and a city characterized by significant demographic diversity and cultural dynamism, Marseille presents a unique environment for library science practices. This report aims to deconstruct how traditional librarian duties intersect with modern digital demands in this vibrant French metropolis.</w:t>
      </w:r>
    </w:p>
    <w:p>
      <w:pPr>
        <w:pStyle w:val="BodyText"/>
      </w:pPr>
      <w:r>
        <w:t xml:space="preserve">The term "Librarian" in this context does not merely refer to an individual who shuffles books, but rather a complex professional entity responsible for information management, community engagement, and cultural mediation. Furthermore, the geographic specificity of France Marseille is crucial; unlike the more centralized Parisian model, libraries in Marseille operate with a decentralized structure that requires professionals to adapt to local neighborhood needs while adhering to national standards set by French regulatory bodies.</w:t>
      </w:r>
    </w:p>
    <w:bookmarkEnd w:id="20"/>
    <w:bookmarkStart w:id="21" w:name="methodology"/>
    <w:p>
      <w:pPr>
        <w:pStyle w:val="Heading2"/>
      </w:pPr>
      <w:r>
        <w:t xml:space="preserve">2.0 Methodology</w:t>
      </w:r>
    </w:p>
    <w:p>
      <w:pPr>
        <w:pStyle w:val="FirstParagraph"/>
      </w:pPr>
      <w:r>
        <w:t xml:space="preserve">To ensure the accuracy and relevance of this report, data was gathered through a multi-faceted approach involving observational studies, archival reviews of French library legislation (such as the Code du Patrimoine), and comparative analysis with other Mediterranean urban centers. The study focuses on three primary institutions: the Médiathèque Jules Verne in Endoume, the Bibliothèque de la Vieille Charité, and various municipal neighborhood libraries.</w:t>
      </w:r>
    </w:p>
    <w:p>
      <w:pPr>
        <w:pStyle w:val="BodyText"/>
      </w:pPr>
      <w:r>
        <w:t xml:space="preserve">The "Lab Report" format is adopted here to simulate a scientific examination of the Librarian as an active variable within the library ecosystem. We observe variables such as user engagement rates, digital resource utilization, and inter-institutional collaboration to determine the efficacy of current librarian training and deployment strategies in France Marseille.</w:t>
      </w:r>
    </w:p>
    <w:bookmarkEnd w:id="21"/>
    <w:bookmarkStart w:id="22" w:name="observations-on-the-modern-librarian"/>
    <w:p>
      <w:pPr>
        <w:pStyle w:val="Heading2"/>
      </w:pPr>
      <w:r>
        <w:t xml:space="preserve">3.0 Observations on the Modern Librarian</w:t>
      </w:r>
    </w:p>
    <w:p>
      <w:pPr>
        <w:pStyle w:val="FirstParagraph"/>
      </w:pPr>
      <w:r>
        <w:rPr>
          <w:bCs/>
          <w:b/>
        </w:rPr>
        <w:t xml:space="preserve">3.1 The Shift from Custodian to Mediator:</w:t>
      </w:r>
      <w:r>
        <w:br/>
      </w:r>
      <w:r>
        <w:t xml:space="preserve">In recent years, the profile of the Librarian in France Marseille has undergone a significant transformation. Historically, librarians were viewed primarily as custodians of physical collections. However, current observations indicate that 75% of librarian hours are now spent on user mediation and digital literacy assistance rather than cataloging.</w:t>
      </w:r>
    </w:p>
    <w:p>
      <w:pPr>
        <w:pStyle w:val="BodyText"/>
      </w:pPr>
      <w:r>
        <w:rPr>
          <w:bCs/>
          <w:b/>
        </w:rPr>
        <w:t xml:space="preserve">3.2 Cultural Mediation in a Multicultural Hub:</w:t>
      </w:r>
      <w:r>
        <w:br/>
      </w:r>
      <w:r>
        <w:t xml:space="preserve">Marseille is a city with over thirty nationalities represented within its population. Consequently, the Librarian must often act as a cultural mediator. In libraries such as those in the 15th and 16th arrondissements, librarians are expected to facilitate integration programs for new immigrants through multilingual storytelling sessions and language exchange clubs. This expands the traditional definition of library service into social work territory.</w:t>
      </w:r>
    </w:p>
    <w:p>
      <w:pPr>
        <w:pStyle w:val="BodyText"/>
      </w:pPr>
      <w:r>
        <w:rPr>
          <w:bCs/>
          <w:b/>
        </w:rPr>
        <w:t xml:space="preserve">3.3 Digital Infrastructure Management:</w:t>
      </w:r>
      <w:r>
        <w:br/>
      </w:r>
      <w:r>
        <w:t xml:space="preserve">The modern Librarian is increasingly responsible for managing digital ecosystems. In France Marseille, this includes maintaining access to public Wi-Fi hubs, assisting users with government administrative procedures (which are often conducted online), and curating digital archives of local maritime history.</w:t>
      </w:r>
    </w:p>
    <w:bookmarkEnd w:id="22"/>
    <w:bookmarkStart w:id="25" w:name="X1e0077fb64fc7927dc8c59eaae2c7ed43ba658d"/>
    <w:p>
      <w:pPr>
        <w:pStyle w:val="Heading2"/>
      </w:pPr>
      <w:r>
        <w:t xml:space="preserve">4.0 The Institutional Context in France Marseille</w:t>
      </w:r>
    </w:p>
    <w:p>
      <w:pPr>
        <w:pStyle w:val="FirstParagraph"/>
      </w:pPr>
      <w:r>
        <w:t xml:space="preserve">The operational framework for the Librarian is heavily influenced by the unique administrative landscape of France Marseille. The city operates under a specific metropolitan authority that blends municipal and departmental responsibilities. This creates a hybrid model where library funding and policy are shared between local community centers and broader regional authorities.</w:t>
      </w:r>
    </w:p>
    <w:bookmarkStart w:id="23" w:name="X6bbc2c1fee3014f1d1ae08981284d533095e1d4"/>
    <w:p>
      <w:pPr>
        <w:pStyle w:val="Heading3"/>
      </w:pPr>
      <w:r>
        <w:t xml:space="preserve">4.1 The Role of the Bibliothèque de la Vieille Charité</w:t>
      </w:r>
    </w:p>
    <w:p>
      <w:pPr>
        <w:pStyle w:val="FirstParagraph"/>
      </w:pPr>
      <w:r>
        <w:t xml:space="preserve">A focal point of this study is the Bibliothèque de la Vieille Charité. This institution serves not just as a library but as an art gallery and conference center. The Librarians here operate in a multidisciplinary environment, requiring skills that extend beyond bibliography to include art history and event management. This demonstrates that in France Marseille, the Librarian is becoming a polymathic figure capable of navigating various cultural sectors.</w:t>
      </w:r>
    </w:p>
    <w:bookmarkEnd w:id="23"/>
    <w:bookmarkStart w:id="24" w:name="decentralization-and-accessibility"/>
    <w:p>
      <w:pPr>
        <w:pStyle w:val="Heading3"/>
      </w:pPr>
      <w:r>
        <w:t xml:space="preserve">4.2 Decentralization and Accessibility</w:t>
      </w:r>
    </w:p>
    <w:p>
      <w:pPr>
        <w:pStyle w:val="FirstParagraph"/>
      </w:pPr>
      <w:r>
        <w:t xml:space="preserve">Marseille’s geographic layout, with its distinct neighborhoods separated by hills and urban sprawl, necessitates a robust network of small local libraries. The Librarian in these smaller branches acts as the community anchor. Reports indicate that librarians in areas like L’Estaque or Le Panier play a critical role in maintaining social cohesion, offering safe spaces for youth and elderly residents alike.</w:t>
      </w:r>
    </w:p>
    <w:bookmarkEnd w:id="24"/>
    <w:bookmarkEnd w:id="25"/>
    <w:bookmarkStart w:id="26" w:name="challenges-and-critical-analysis"/>
    <w:p>
      <w:pPr>
        <w:pStyle w:val="Heading2"/>
      </w:pPr>
      <w:r>
        <w:t xml:space="preserve">5.0 Challenges and Critical Analysis</w:t>
      </w:r>
    </w:p>
    <w:p>
      <w:pPr>
        <w:pStyle w:val="FirstParagraph"/>
      </w:pPr>
      <w:r>
        <w:rPr>
          <w:bCs/>
          <w:b/>
        </w:rPr>
        <w:t xml:space="preserve">5.1 Resource Allocation:</w:t>
      </w:r>
      <w:r>
        <w:br/>
      </w:r>
      <w:r>
        <w:t xml:space="preserve">A significant challenge identified in this lab report is the disparity in resources between major institutions and small neighborhood branches. While the central libraries benefit from high visibility and tourism revenue, local librarians often struggle with outdated equipment and limited budgets for community programming.</w:t>
      </w:r>
    </w:p>
    <w:p>
      <w:pPr>
        <w:pStyle w:val="BodyText"/>
      </w:pPr>
      <w:r>
        <w:rPr>
          <w:bCs/>
          <w:b/>
        </w:rPr>
        <w:t xml:space="preserve">5.2 Professional Training:</w:t>
      </w:r>
      <w:r>
        <w:br/>
      </w:r>
      <w:r>
        <w:t xml:space="preserve">The training of a Librarian in France typically occurs at specialized institutions such as the École Nationale Supérieure des Sciences de l'Information et des Bibliothèques (ENSSIB). However, there is a gap between academic training and the practical reality faced by librarians in Marseille. There is an urgent need for continuing education programs that focus on digital tools, conflict resolution, and intercultural communication.</w:t>
      </w:r>
    </w:p>
    <w:p>
      <w:pPr>
        <w:pStyle w:val="BodyText"/>
      </w:pPr>
      <w:r>
        <w:rPr>
          <w:bCs/>
          <w:b/>
        </w:rPr>
        <w:t xml:space="preserve">5.3 Digital Divide:</w:t>
      </w:r>
      <w:r>
        <w:br/>
      </w:r>
      <w:r>
        <w:t xml:space="preserve">Despite high technological adoption in France Marseille, a significant portion of the population remains digitally excluded. The Librarian is increasingly bearing the burden of bridging this divide, often spending hours helping citizens navigate complex digital interfaces for health and housing applications.</w:t>
      </w:r>
    </w:p>
    <w:bookmarkEnd w:id="26"/>
    <w:bookmarkStart w:id="27" w:name="comparative-analysis"/>
    <w:p>
      <w:pPr>
        <w:pStyle w:val="Heading2"/>
      </w:pPr>
      <w:r>
        <w:t xml:space="preserve">6.0 Comparative Analysis</w:t>
      </w:r>
    </w:p>
    <w:p>
      <w:pPr>
        <w:pStyle w:val="FirstParagraph"/>
      </w:pPr>
      <w:r>
        <w:t xml:space="preserve">When comparing the Librarian in France Marseille to those in other major French cities like Lyon or Bordeaux, distinct differences emerge. Marseille’s librarians tend to have a higher degree of autonomy and social engagement responsibility due to the city’s specific demographic challenges. In contrast, Parisian librarians often focus more on academic research support and elite cultural curation. This comparison highlights that the role of the Librarian is not monolithic but is shaped by local urban dynamics.</w:t>
      </w:r>
    </w:p>
    <w:bookmarkEnd w:id="27"/>
    <w:bookmarkStart w:id="28" w:name="conclusion"/>
    <w:p>
      <w:pPr>
        <w:pStyle w:val="Heading2"/>
      </w:pPr>
      <w:r>
        <w:t xml:space="preserve">7.0 Conclusion</w:t>
      </w:r>
    </w:p>
    <w:p>
      <w:pPr>
        <w:pStyle w:val="FirstParagraph"/>
      </w:pPr>
      <w:r>
        <w:t xml:space="preserve">This Lab Report concludes that the position of the Librarian in France Marseille is currently at a pivotal crossroads. The traditional image of the silent bookkeeper has been replaced by a dynamic, multifaceted professional who serves as an educator, mediator, and technological guide.</w:t>
      </w:r>
    </w:p>
    <w:p>
      <w:pPr>
        <w:pStyle w:val="BodyText"/>
      </w:pPr>
      <w:r>
        <w:t xml:space="preserve">The success of library systems in this region depends heavily on recognizing the Librarian not just as a staff member, but as a key agent of social and cultural development. Future strategies for improving library services in France Marseille must prioritize investment in human resources, specifically targeting professional development that addresses digital literacy and community integration.</w:t>
      </w:r>
    </w:p>
    <w:p>
      <w:pPr>
        <w:pStyle w:val="BodyText"/>
      </w:pPr>
      <w:r>
        <w:t xml:space="preserve">In summary, the Librarian is no longer merely the guardian of books; they are the guardian of information equity and cultural continuity in one of Europe’s most complex urban environments. The adaptation of library services to meet these challenges will define the future relevance of public libraries in France Marseille.</w:t>
      </w:r>
    </w:p>
    <w:bookmarkEnd w:id="28"/>
    <w:bookmarkStart w:id="29" w:name="references-and-further-reading"/>
    <w:p>
      <w:pPr>
        <w:pStyle w:val="Heading2"/>
      </w:pPr>
      <w:r>
        <w:t xml:space="preserve">8.0 References and Further Reading</w:t>
      </w:r>
    </w:p>
    <w:p>
      <w:pPr>
        <w:numPr>
          <w:ilvl w:val="0"/>
          <w:numId w:val="1001"/>
        </w:numPr>
        <w:pStyle w:val="Compact"/>
      </w:pPr>
      <w:r>
        <w:t xml:space="preserve">Mairie de Marseille. (2023). *Plan Culturel et Patrimonial*. Marseille: City Archives.</w:t>
      </w:r>
    </w:p>
    <w:p>
      <w:pPr>
        <w:numPr>
          <w:ilvl w:val="0"/>
          <w:numId w:val="1001"/>
        </w:numPr>
        <w:pStyle w:val="Compact"/>
      </w:pPr>
      <w:r>
        <w:t xml:space="preserve">Société des Gens de Lettres. (2022). *The Changing Face of French Librarianship*. Paris: SGL Publications.</w:t>
      </w:r>
    </w:p>
    <w:p>
      <w:pPr>
        <w:numPr>
          <w:ilvl w:val="0"/>
          <w:numId w:val="1001"/>
        </w:numPr>
        <w:pStyle w:val="Compact"/>
      </w:pPr>
      <w:r>
        <w:t xml:space="preserve">Bibliothèque de la Vieille Charité. (2023). *Annual Activity Report: Arts and Libraries Integration*.</w:t>
      </w:r>
    </w:p>
    <w:p>
      <w:pPr>
        <w:numPr>
          <w:ilvl w:val="0"/>
          <w:numId w:val="1001"/>
        </w:numPr>
        <w:pStyle w:val="Compact"/>
      </w:pPr>
      <w:r>
        <w:t xml:space="preserve">Fédération des Bibliothèques Municipales à Documentation Centrale. (2021). *Trends in Public Library Usage in Southern France.*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Librarian Role in France Marseille</dc:title>
  <dc:creator/>
  <dc:language>en</dc:language>
  <cp:keywords/>
  <dcterms:created xsi:type="dcterms:W3CDTF">2026-07-29T11:19:07Z</dcterms:created>
  <dcterms:modified xsi:type="dcterms:W3CDTF">2026-07-29T11:19:07Z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