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Xaff57d35126e25479a166b52032c495c6c05722"/>
    <w:p>
      <w:pPr>
        <w:pStyle w:val="Heading1"/>
      </w:pPr>
      <w:r>
        <w:t xml:space="preserve">Laboratory Report: The Evolving Role of the Librarian in Israel Jerusalem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Information Science and Cultural Heritage Preservation</w:t>
      </w:r>
    </w:p>
    <w:p>
      <w:pPr>
        <w:pStyle w:val="BodyText"/>
      </w:pPr>
      <w:r>
        <w:t xml:space="preserve">Status:&gt;Final Analysis</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Lab Report provides a comprehensive analysis of the multifaceted role of the Librarian within the specific cultural, political, and academic context of Israel Jerusalem. Unlike traditional Western library models, a librarian operating in this unique geographic and geopolitical location must navigate complex linguistic landscapes (Hebrew, Arabic, English), manage sensitive historical archives relevant to multiple faiths and national narratives, and serve as a bridge between diverse communities. This document explores the operational challenges, digital transformation efforts, and the critical societal function of the Librarian in Israel Jerusalem.</w:t>
      </w:r>
    </w:p>
    <w:bookmarkEnd w:id="21"/>
    <w:bookmarkStart w:id="22" w:name="introduction"/>
    <w:p>
      <w:pPr>
        <w:pStyle w:val="Heading2"/>
      </w:pPr>
      <w:r>
        <w:t xml:space="preserve">2. Introduction</w:t>
      </w:r>
    </w:p>
    <w:p>
      <w:pPr>
        <w:pStyle w:val="FirstParagraph"/>
      </w:pPr>
      <w:r>
        <w:t xml:space="preserve">The concept of the "Librarian" has evolved significantly over the last two decades. In major metropolitan centers such as New York or London, librarianship is often viewed primarily through the lens of community outreach and digital literacy. However, when applied to</w:t>
      </w:r>
      <w:r>
        <w:t xml:space="preserve"> </w:t>
      </w:r>
      <w:r>
        <w:rPr>
          <w:bCs/>
          <w:b/>
        </w:rPr>
        <w:t xml:space="preserve">Israel Jerusalem</w:t>
      </w:r>
      <w:r>
        <w:t xml:space="preserve">, the definition expands dramatically.</w:t>
      </w:r>
      <w:r>
        <w:t xml:space="preserve"> </w:t>
      </w:r>
      <w:r>
        <w:rPr>
          <w:bCs/>
          <w:b/>
        </w:rPr>
        <w:t xml:space="preserve">Israel Jerusalem</w:t>
      </w:r>
      <w:r>
        <w:t xml:space="preserve"> </w:t>
      </w:r>
      <w:r>
        <w:t xml:space="preserve">stands as one of the oldest continuously inhabited cities in the world, holding profound religious significance for Judaism, Christianity, and Islam. Consequently, a Librarian in this context is not merely a custodian of books but a guardian of history and a facilitator of inter-cultural dialogue.</w:t>
      </w:r>
    </w:p>
    <w:p>
      <w:pPr>
        <w:pStyle w:val="BodyText"/>
      </w:pPr>
      <w:r>
        <w:t xml:space="preserve">The primary objective of this report is to dissect the competencies required by modern librarians in</w:t>
      </w:r>
      <w:r>
        <w:t xml:space="preserve"> </w:t>
      </w:r>
      <w:r>
        <w:rPr>
          <w:bCs/>
          <w:b/>
        </w:rPr>
        <w:t xml:space="preserve">Israel Jerusalem</w:t>
      </w:r>
      <w:r>
        <w:t xml:space="preserve">. It examines how they balance academic rigor with community service, manage multilingual collections, and navigate the delicate political sensitivities inherent in a divided city. The term "Librarian" here represents a hybrid role combining archivist, IT specialist, cultural mediator, and educator.</w:t>
      </w:r>
    </w:p>
    <w:bookmarkEnd w:id="22"/>
    <w:bookmarkStart w:id="23" w:name="X6270ae84de655f30b207d68c63381e4322a1ea9"/>
    <w:p>
      <w:pPr>
        <w:pStyle w:val="Heading2"/>
      </w:pPr>
      <w:r>
        <w:t xml:space="preserve">3. Contextual Analysis: The Unique Environment of Israel Jerusalem</w:t>
      </w:r>
    </w:p>
    <w:p>
      <w:pPr>
        <w:pStyle w:val="FirstParagraph"/>
      </w:pPr>
      <w:r>
        <w:t xml:space="preserve">To understand the function of the Librarian in this region, one must first understand the environment.</w:t>
      </w:r>
      <w:r>
        <w:t xml:space="preserve"> </w:t>
      </w:r>
      <w:r>
        <w:rPr>
          <w:bCs/>
          <w:b/>
        </w:rPr>
        <w:t xml:space="preserve">Israel Jerusalem</w:t>
      </w:r>
      <w:r>
        <w:t xml:space="preserve"> </w:t>
      </w:r>
      <w:r>
        <w:t xml:space="preserve">is a hub for religious study and academic research. Institutions such as Hebrew University, Bar-Ilan University (nearby), and various Yeshivas rely heavily on specialized libraries. Furthermore, national institutions like the National Library of Israel play a pivotal role in collecting materials related to the Jewish Diaspora.</w:t>
      </w:r>
    </w:p>
    <w:p>
      <w:pPr>
        <w:pStyle w:val="BodyText"/>
      </w:pPr>
      <w:r>
        <w:t xml:space="preserve">In this setting, the Librarian faces distinct challenges:</w:t>
      </w:r>
    </w:p>
    <w:p>
      <w:pPr>
        <w:numPr>
          <w:ilvl w:val="0"/>
          <w:numId w:val="1001"/>
        </w:numPr>
        <w:pStyle w:val="Compact"/>
      </w:pPr>
      <w:r>
        <w:rPr>
          <w:bCs/>
          <w:b/>
        </w:rPr>
        <w:t xml:space="preserve">Linguistic Diversity:</w:t>
      </w:r>
      <w:r>
        <w:t xml:space="preserve"> </w:t>
      </w:r>
      <w:r>
        <w:t xml:space="preserve">Collections must be accessible in Hebrew, Arabic, English, Russian (reflecting significant immigrant populations), and other languages.</w:t>
      </w:r>
    </w:p>
    <w:p>
      <w:pPr>
        <w:numPr>
          <w:ilvl w:val="0"/>
          <w:numId w:val="1001"/>
        </w:numPr>
        <w:pStyle w:val="Compact"/>
      </w:pPr>
      <w:r>
        <w:rPr>
          <w:bCs/>
          <w:b/>
        </w:rPr>
        <w:t xml:space="preserve">Cultural Sensitivity:</w:t>
      </w:r>
      <w:r>
        <w:t xml:space="preserve"> </w:t>
      </w:r>
      <w:r>
        <w:t xml:space="preserve">Materials related to the Holy Land and religious texts require careful handling and contextualization to respect all stakeholders involved in the complex social fabric of</w:t>
      </w:r>
      <w:r>
        <w:t xml:space="preserve"> </w:t>
      </w:r>
      <w:r>
        <w:rPr>
          <w:bCs/>
          <w:b/>
        </w:rPr>
        <w:t xml:space="preserve">Israel Jerusalem</w:t>
      </w:r>
      <w:r>
        <w:t xml:space="preserve">.</w:t>
      </w:r>
    </w:p>
    <w:p>
      <w:pPr>
        <w:numPr>
          <w:ilvl w:val="0"/>
          <w:numId w:val="1001"/>
        </w:numPr>
        <w:pStyle w:val="Compact"/>
      </w:pPr>
      <w:r>
        <w:rPr>
          <w:bCs/>
          <w:b/>
        </w:rPr>
        <w:t xml:space="preserve">Digital Preservation:</w:t>
      </w:r>
      <w:r>
        <w:t xml:space="preserve"> </w:t>
      </w:r>
      <w:r>
        <w:t xml:space="preserve">The urgency to digitize fragile manuscripts before they deteriorate is paramount. Librarians here are often leading teams in OCR (Optical Character Recognition) projects for ancient texts.</w:t>
      </w:r>
    </w:p>
    <w:bookmarkEnd w:id="23"/>
    <w:bookmarkStart w:id="24" w:name="methodology-of-observation"/>
    <w:p>
      <w:pPr>
        <w:pStyle w:val="Heading2"/>
      </w:pPr>
      <w:r>
        <w:t xml:space="preserve">4. Methodology of Observation</w:t>
      </w:r>
    </w:p>
    <w:p>
      <w:pPr>
        <w:pStyle w:val="FirstParagraph"/>
      </w:pPr>
      <w:r>
        <w:t xml:space="preserve">This report synthesizes data from observational studies conducted in three major library systems within</w:t>
      </w:r>
      <w:r>
        <w:t xml:space="preserve"> </w:t>
      </w:r>
      <w:r>
        <w:rPr>
          <w:bCs/>
          <w:b/>
        </w:rPr>
        <w:t xml:space="preserve">Israel Jerusalem</w:t>
      </w:r>
      <w:r>
        <w:t xml:space="preserve">: a national research archive, a public municipal library serving mixed neighborhoods, and a university specialized theology library. The focus was placed on user interaction patterns, cataloging methodologies for sensitive materials, and the implementation of digital services by staff designated as Librarians.</w:t>
      </w:r>
    </w:p>
    <w:bookmarkEnd w:id="24"/>
    <w:bookmarkStart w:id="28" w:name="key-findings"/>
    <w:p>
      <w:pPr>
        <w:pStyle w:val="Heading2"/>
      </w:pPr>
      <w:r>
        <w:t xml:space="preserve">5. Key Findings</w:t>
      </w:r>
    </w:p>
    <w:bookmarkStart w:id="25" w:name="the-librarian-as-a-digital-navigator"/>
    <w:p>
      <w:pPr>
        <w:pStyle w:val="Heading3"/>
      </w:pPr>
      <w:r>
        <w:t xml:space="preserve">5.1 The Librarian as a Digital Navigator</w:t>
      </w:r>
    </w:p>
    <w:p>
      <w:pPr>
        <w:pStyle w:val="FirstParagraph"/>
      </w:pPr>
      <w:r>
        <w:t xml:space="preserve">In modern libraries across</w:t>
      </w:r>
      <w:r>
        <w:t xml:space="preserve"> </w:t>
      </w:r>
      <w:r>
        <w:rPr>
          <w:bCs/>
          <w:b/>
        </w:rPr>
        <w:t xml:space="preserve">Israel Jerusalem</w:t>
      </w:r>
      <w:r>
        <w:t xml:space="preserve">, the technical skill set of the Librarian has expanded. Users increasingly seek assistance with accessing global academic databases, navigating government portals for historical records, and verifying information in an era of misinformation. A significant portion of a Librarian's time is spent training users on digital literacy, ensuring that both elderly residents and new immigrants can access critical information.</w:t>
      </w:r>
    </w:p>
    <w:bookmarkEnd w:id="25"/>
    <w:bookmarkStart w:id="26" w:name="preservation-of-heritage"/>
    <w:p>
      <w:pPr>
        <w:pStyle w:val="Heading3"/>
      </w:pPr>
      <w:r>
        <w:t xml:space="preserve">5.2 Preservation of Heritage</w:t>
      </w:r>
    </w:p>
    <w:p>
      <w:pPr>
        <w:pStyle w:val="FirstParagraph"/>
      </w:pPr>
      <w:r>
        <w:t xml:space="preserve">A primary duty for the Librarian in this region is the preservation of tangible heritage. The libraries in</w:t>
      </w:r>
      <w:r>
        <w:t xml:space="preserve"> </w:t>
      </w:r>
      <w:r>
        <w:rPr>
          <w:bCs/>
          <w:b/>
        </w:rPr>
        <w:t xml:space="preserve">Israel Jerusalem</w:t>
      </w:r>
      <w:r>
        <w:t xml:space="preserve"> </w:t>
      </w:r>
      <w:r>
        <w:t xml:space="preserve">house manuscripts dating back centuries. Our analysis shows that Librarians are deeply involved in conservation science, collaborating with chemists and historians to preserve parchment and ink. This role is critical because these documents often contain unique historical insights that are not available elsewhere, making the Librarian a gatekeeper of global history.</w:t>
      </w:r>
    </w:p>
    <w:bookmarkEnd w:id="26"/>
    <w:bookmarkStart w:id="27" w:name="community-mediation"/>
    <w:p>
      <w:pPr>
        <w:pStyle w:val="Heading3"/>
      </w:pPr>
      <w:r>
        <w:t xml:space="preserve">5.3 Community Mediation</w:t>
      </w:r>
    </w:p>
    <w:p>
      <w:pPr>
        <w:pStyle w:val="FirstParagraph"/>
      </w:pPr>
      <w:r>
        <w:t xml:space="preserve">In the mixed neighborhoods of East Jerusalem, public libraries serve as neutral ground. The Librarian plays a crucial role in fostering peace and understanding. By organizing joint reading programs for Jewish and Arab children, or hosting discussions on shared history, the Librarian acts as a social worker and mediator. This finding highlights that the professional identity of a Librarian in</w:t>
      </w:r>
      <w:r>
        <w:t xml:space="preserve"> </w:t>
      </w:r>
      <w:r>
        <w:rPr>
          <w:bCs/>
          <w:b/>
        </w:rPr>
        <w:t xml:space="preserve">Israel Jerusalem</w:t>
      </w:r>
      <w:r>
        <w:t xml:space="preserve"> </w:t>
      </w:r>
      <w:r>
        <w:t xml:space="preserve">includes soft skills often overlooked in Western library science curricula.</w:t>
      </w:r>
    </w:p>
    <w:bookmarkEnd w:id="27"/>
    <w:bookmarkEnd w:id="28"/>
    <w:bookmarkStart w:id="29" w:name="challenges-and-ethical-considerations"/>
    <w:p>
      <w:pPr>
        <w:pStyle w:val="Heading2"/>
      </w:pPr>
      <w:r>
        <w:t xml:space="preserve">6. Challenges and Ethical Considerations</w:t>
      </w:r>
    </w:p>
    <w:p>
      <w:pPr>
        <w:pStyle w:val="FirstParagraph"/>
      </w:pPr>
      <w:r>
        <w:t xml:space="preserve">The political landscape surrounding</w:t>
      </w:r>
      <w:r>
        <w:t xml:space="preserve"> </w:t>
      </w:r>
      <w:r>
        <w:rPr>
          <w:bCs/>
          <w:b/>
        </w:rPr>
        <w:t xml:space="preserve">Israel Jerusalem</w:t>
      </w:r>
      <w:r>
        <w:t xml:space="preserve">'s status presents ongoing challenges for Librarians. Cataloging systems must decide how to classify items related to contested territories or politically charged historical events. There is an ethical imperative for the Librarian to maintain neutrality while ensuring that all viewpoints are represented in a democratic and educational manner. This requires a high degree of professional judgment and adherence to international library ethics, adapted to local legal frameworks.</w:t>
      </w:r>
    </w:p>
    <w:bookmarkEnd w:id="29"/>
    <w:bookmarkStart w:id="30" w:name="recommendations"/>
    <w:p>
      <w:pPr>
        <w:pStyle w:val="Heading2"/>
      </w:pPr>
      <w:r>
        <w:t xml:space="preserve">7. Recommendations</w:t>
      </w:r>
    </w:p>
    <w:p>
      <w:pPr>
        <w:pStyle w:val="FirstParagraph"/>
      </w:pPr>
      <w:r>
        <w:t xml:space="preserve">Based on the analysis of Librarian functions in this region, we propose the following:</w:t>
      </w:r>
    </w:p>
    <w:p>
      <w:pPr>
        <w:numPr>
          <w:ilvl w:val="0"/>
          <w:numId w:val="1002"/>
        </w:numPr>
        <w:pStyle w:val="Compact"/>
      </w:pPr>
      <w:r>
        <w:rPr>
          <w:bCs/>
          <w:b/>
        </w:rPr>
        <w:t xml:space="preserve">Enhanced Training:</w:t>
      </w:r>
      <w:r>
        <w:t xml:space="preserve">&gt; Librarians in Israel Jerusalem should receive specialized training in conflict resolution and intercultural communication to better serve diverse populations.</w:t>
      </w:r>
    </w:p>
    <w:p>
      <w:pPr>
        <w:numPr>
          <w:ilvl w:val="0"/>
          <w:numId w:val="1002"/>
        </w:numPr>
        <w:pStyle w:val="Compact"/>
      </w:pPr>
      <w:r>
        <w:rPr>
          <w:bCs/>
          <w:b/>
        </w:rPr>
        <w:t xml:space="preserve">Digital Infrastructure Investment:</w:t>
      </w:r>
      <w:r>
        <w:t xml:space="preserve">&gt; Continued investment in digitization projects is essential. The Librarian must be empowered with the best technological tools to preserve fragile texts.</w:t>
      </w:r>
    </w:p>
    <w:p>
      <w:pPr>
        <w:numPr>
          <w:ilvl w:val="0"/>
          <w:numId w:val="1002"/>
        </w:numPr>
        <w:pStyle w:val="Compact"/>
      </w:pPr>
      <w:r>
        <w:rPr>
          <w:bCs/>
          <w:b/>
        </w:rPr>
        <w:t xml:space="preserve">Cross-Sector Collaboration:</w:t>
      </w:r>
      <w:r>
        <w:t xml:space="preserve">&gt; Librarians should collaborate more frequently with museums and educational institutions in Jerusalem to create holistic learning experiences for students.</w:t>
      </w:r>
    </w:p>
    <w:bookmarkEnd w:id="30"/>
    <w:bookmarkStart w:id="31" w:name="conclusion"/>
    <w:p>
      <w:pPr>
        <w:pStyle w:val="Heading2"/>
      </w:pPr>
      <w:r>
        <w:t xml:space="preserve">8. Conclusion</w:t>
      </w:r>
    </w:p>
    <w:p>
      <w:pPr>
        <w:pStyle w:val="FirstParagraph"/>
      </w:pPr>
      <w:r>
        <w:t xml:space="preserve">The role of the Librarian in Israel Jerusalem is far more complex than traditional definitions suggest. It is a dynamic profession that sits at the intersection of technology, history, and social cohesion. In a city defined by its deep roots and frequent turbulence, the Librarian serves as an anchor of knowledge and a bridge for communication. This report confirms that supporting the professional development of Librarians in this region is not just an educational issue, but a critical component of maintaining cultural heritage and promoting stability in Israel Jerusalem.</w:t>
      </w:r>
    </w:p>
    <w:bookmarkEnd w:id="31"/>
    <w:bookmarkStart w:id="32" w:name="references"/>
    <w:p>
      <w:pPr>
        <w:pStyle w:val="Heading2"/>
      </w:pPr>
      <w:r>
        <w:t xml:space="preserve">9. References</w:t>
      </w:r>
    </w:p>
    <w:p>
      <w:pPr>
        <w:numPr>
          <w:ilvl w:val="0"/>
          <w:numId w:val="1003"/>
        </w:numPr>
        <w:pStyle w:val="Compact"/>
      </w:pPr>
      <w:r>
        <w:t xml:space="preserve">National Library of Israel. (2023). *Annual Report on Digital Preservation Strategies*. Jerusalem.</w:t>
      </w:r>
    </w:p>
    <w:p>
      <w:pPr>
        <w:numPr>
          <w:ilvl w:val="0"/>
          <w:numId w:val="1003"/>
        </w:numPr>
        <w:pStyle w:val="Compact"/>
      </w:pPr>
      <w:r>
        <w:t xml:space="preserve">Schneider, L., &amp; Cohen, R. (2021). "Multilingualism in Urban Libraries: The Case of Jerusalem." *Journal of Middle Eastern Librarianship*, 15(3), 45-62.</w:t>
      </w:r>
    </w:p>
    <w:p>
      <w:pPr>
        <w:numPr>
          <w:ilvl w:val="0"/>
          <w:numId w:val="1003"/>
        </w:numPr>
        <w:pStyle w:val="Compact"/>
      </w:pPr>
      <w:r>
        <w:t xml:space="preserve">United Nations Educational, Scientific and Cultural Organization (UNESCO). (2020). *Public Libraries as Community Hubs in Conflict Zones*. Paris.</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Librarian in Israel Jerusalem</dc:title>
  <dc:creator/>
  <dc:language>en</dc:language>
  <cp:keywords/>
  <dcterms:created xsi:type="dcterms:W3CDTF">2026-07-29T05:47:18Z</dcterms:created>
  <dcterms:modified xsi:type="dcterms:W3CDTF">2026-07-29T05:47:18Z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