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Italy</w:t>
      </w:r>
      <w:r>
        <w:t xml:space="preserve"> </w:t>
      </w:r>
      <w:r>
        <w:t xml:space="preserve">Rome</w:t>
      </w:r>
    </w:p>
    <w:bookmarkStart w:id="21" w:name="Xdc02bd2395073fed7500e0f3a2a83f8b93a92cc"/>
    <w:p>
      <w:pPr>
        <w:pStyle w:val="Heading1"/>
      </w:pPr>
      <w:r>
        <w:t xml:space="preserve">Laboratory Report on Information Management and Archival Science</w:t>
      </w:r>
    </w:p>
    <w:bookmarkStart w:id="20" w:name="X1a8dad14c65aa16d30312c1f0c96712dfa93c66"/>
    <w:p>
      <w:pPr>
        <w:pStyle w:val="Heading2"/>
      </w:pPr>
      <w:r>
        <w:t xml:space="preserve">The Role, Evolution, and Operational Dynamics of the Librarian in Italy Rome</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Rome, Lazio Region, Italy</w:t>
      </w:r>
      <w:r>
        <w:br/>
      </w:r>
      <w:r>
        <w:rPr>
          <w:bCs/>
          <w:b/>
        </w:rPr>
        <w:t xml:space="preserve">Status:</w:t>
      </w:r>
      <w:r>
        <w:t xml:space="preserve"> </w:t>
      </w:r>
      <w:r>
        <w:t xml:space="preserve">Completed Analysis</w:t>
      </w:r>
    </w:p>
    <w:bookmarkEnd w:id="20"/>
    <w:bookmarkEnd w:id="21"/>
    <w:bookmarkStart w:id="22" w:name="i.-introduction-and-objective"/>
    <w:p>
      <w:pPr>
        <w:pStyle w:val="Heading3"/>
      </w:pPr>
      <w:r>
        <w:t xml:space="preserve">I. Introduction and Objective</w:t>
      </w:r>
    </w:p>
    <w:p>
      <w:pPr>
        <w:pStyle w:val="FirstParagraph"/>
      </w:pPr>
      <w:r>
        <w:t xml:space="preserve">The primary objective of this laboratory report is to conduct a comprehensive analysis of the professional role, operational challenges, and cultural significance of the Librarian within the specific historical and architectural context of Italy Rome. Unlike generic library studies, this investigation focuses on how librarianship adapts to one of the world's most densely populated centers for historical records. The city serves as a unique laboratory because it does not merely house libraries; it is itself an archive. Consequently, the Librarian in this region faces distinct challenges regarding preservation, digitization, and public access amidst ancient infrastructure.</w:t>
      </w:r>
    </w:p>
    <w:p>
      <w:pPr>
        <w:pStyle w:val="BodyText"/>
      </w:pPr>
      <w:r>
        <w:t xml:space="preserve">We must emphasize that "Librarian" here refers not just to a cataloger of books, but to a guardian of cultural memory. In Italy Rome, the boundary between library science and archival conservation is porous. This report seeks to define how modern librarians navigate the intersection of digital innovation and the preservation of millennia-old manuscripts.</w:t>
      </w:r>
    </w:p>
    <w:bookmarkEnd w:id="22"/>
    <w:bookmarkStart w:id="23" w:name="Xfe2c2d3a747fee008a54b97cd5585107997c68e"/>
    <w:p>
      <w:pPr>
        <w:pStyle w:val="Heading3"/>
      </w:pPr>
      <w:r>
        <w:t xml:space="preserve">II. Contextual Analysis: The Unique Environment of Italy Rome</w:t>
      </w:r>
    </w:p>
    <w:p>
      <w:pPr>
        <w:pStyle w:val="FirstParagraph"/>
      </w:pPr>
      <w:r>
        <w:t xml:space="preserve">To understand the function of the Librarian, one must first analyze the environment. Italy Rome is characterized by a dual library system: national and municipal institutions (such as the Biblioteca Nazionale Centrale di Roma) and ecclesiastical or private collections (such as those within Vatican City). The physical reality of "Italy Rome" presents immediate logistical hurdles for any librarian. Buildings are often centuries old, lacking modern climate control systems that standard library science dictates for paper preservation.</w:t>
      </w:r>
    </w:p>
    <w:p>
      <w:pPr>
        <w:pStyle w:val="BodyText"/>
      </w:pPr>
      <w:r>
        <w:t xml:space="preserve">The humidity levels in the Tiber valley and the vibration from heavy urban traffic pose constant threats to fragile texts. Therefore, the Lab Report highlights that a Librarian in this region requires specialized knowledge in preventive conservation. They are not merely managing circulation statistics; they are actively combating environmental degradation. This distinction is critical when defining job performance metrics for librarians operating within the historic center of Rome.</w:t>
      </w:r>
    </w:p>
    <w:bookmarkEnd w:id="23"/>
    <w:bookmarkStart w:id="24" w:name="iii.-methodology-and-observational-data"/>
    <w:p>
      <w:pPr>
        <w:pStyle w:val="Heading3"/>
      </w:pPr>
      <w:r>
        <w:t xml:space="preserve">III. Methodology and Observational Data</w:t>
      </w:r>
    </w:p>
    <w:p>
      <w:pPr>
        <w:pStyle w:val="FirstParagraph"/>
      </w:pPr>
      <w:r>
        <w:t xml:space="preserve">This laboratory report utilizes a mixed-method approach, combining observational study of reference desks at major institutions in Italy Rome with interviews regarding workflow digitization. The data collected indicates a significant shift in the daily routine of the Librarian.</w:t>
      </w:r>
    </w:p>
    <w:p>
      <w:pPr>
        <w:numPr>
          <w:ilvl w:val="0"/>
          <w:numId w:val="1001"/>
        </w:numPr>
        <w:pStyle w:val="Compact"/>
      </w:pPr>
      <w:r>
        <w:rPr>
          <w:bCs/>
          <w:b/>
        </w:rPr>
        <w:t xml:space="preserve">Cataloging Challenges:</w:t>
      </w:r>
      <w:r>
        <w:t xml:space="preserve"> </w:t>
      </w:r>
      <w:r>
        <w:t xml:space="preserve">Traditional card catalogs have been largely replaced by Integrated Library Systems (ILS). However, metadata tagging in Italy Rome requires multilingual proficiency, often necessitating Italian, Latin, and English capabilities to serve both local scholars and international tourists.</w:t>
      </w:r>
    </w:p>
    <w:p>
      <w:pPr>
        <w:numPr>
          <w:ilvl w:val="0"/>
          <w:numId w:val="1001"/>
        </w:numPr>
        <w:pStyle w:val="Compact"/>
      </w:pPr>
      <w:r>
        <w:rPr>
          <w:bCs/>
          <w:b/>
        </w:rPr>
        <w:t xml:space="preserve">Digital Accessibility:</w:t>
      </w:r>
      <w:r>
        <w:t xml:space="preserve"> </w:t>
      </w:r>
      <w:r>
        <w:t xml:space="preserve">The pressure to digitize rare manuscripts is high. Librarians are increasingly tasked with scanning high-resolution images of historical documents for online databases. This labor-intensive process requires precision that standard administrative staff cannot provide, highlighting the specialized skill set of the professional Librarian.</w:t>
      </w:r>
    </w:p>
    <w:p>
      <w:pPr>
        <w:numPr>
          <w:ilvl w:val="0"/>
          <w:numId w:val="1001"/>
        </w:numPr>
        <w:pStyle w:val="Compact"/>
      </w:pPr>
      <w:r>
        <w:rPr>
          <w:bCs/>
          <w:b/>
        </w:rPr>
        <w:t xml:space="preserve">User Engagement:</w:t>
      </w:r>
      <w:r>
        <w:t xml:space="preserve"> </w:t>
      </w:r>
      <w:r>
        <w:t xml:space="preserve">Reference queries in Italy Rome have shifted from simple book location to deep research assistance. Users often seek cross-referential data regarding archaeological finds or historical genealogy, requiring the Librarian to act as a research guide rather than a passive information provider.</w:t>
      </w:r>
    </w:p>
    <w:bookmarkEnd w:id="24"/>
    <w:bookmarkStart w:id="25" w:name="iv.-the-librarian-as-cultural-mediator"/>
    <w:p>
      <w:pPr>
        <w:pStyle w:val="Heading3"/>
      </w:pPr>
      <w:r>
        <w:t xml:space="preserve">IV. The Librarian as Cultural Mediator</w:t>
      </w:r>
    </w:p>
    <w:p>
      <w:pPr>
        <w:pStyle w:val="FirstParagraph"/>
      </w:pPr>
      <w:r>
        <w:t xml:space="preserve">A critical finding of this Lab Report is the transformation of the Librarian into a cultural mediator. In Italy Rome, libraries are frequently tourist destinations as well as academic hubs. The Librarian must therefore possess strong soft skills, including public speaking and tour guiding abilities.</w:t>
      </w:r>
    </w:p>
    <w:p>
      <w:pPr>
        <w:pStyle w:val="BodyText"/>
      </w:pPr>
      <w:r>
        <w:t xml:space="preserve">We observed that successful librarians in this region bridge the gap between academic rigor and public accessibility. They translate complex historical contexts into understandable narratives for visitors. This dual role complicates the traditional definition of the profession but enriches its societal value. The Librarian becomes an ambassador for Italian heritage, ensuring that the intellectual property of Italy Rome is respected and accurately represented to a global audience.</w:t>
      </w:r>
    </w:p>
    <w:bookmarkEnd w:id="25"/>
    <w:bookmarkStart w:id="26" w:name="Xfb26550ffdd6182dcedb75635cf0d726f2dbd16"/>
    <w:p>
      <w:pPr>
        <w:pStyle w:val="Heading3"/>
      </w:pPr>
      <w:r>
        <w:t xml:space="preserve">V. Challenges in Preservation and Technology Integration</w:t>
      </w:r>
    </w:p>
    <w:p>
      <w:pPr>
        <w:pStyle w:val="FirstParagraph"/>
      </w:pPr>
      <w:r>
        <w:t xml:space="preserve">The integration of modern technology within the historic fabric of Italy Rome presents ongoing friction. High-speed Wi-Fi, server rooms, and digital reading stations require infrastructure that older buildings may not support without compromising their structural integrity or aesthetic value.</w:t>
      </w:r>
    </w:p>
    <w:p>
      <w:pPr>
        <w:pStyle w:val="BodyText"/>
      </w:pPr>
      <w:r>
        <w:t xml:space="preserve">This Lab Report identifies a "technological lag" as a primary concern for librarians in this region. However, innovative solutions are emerging. The Librarian is increasingly involved in grant writing and project management to secure funding for technological upgrades. This administrative burden adds another layer to the profession, requiring business acumen alongside archival expertise.</w:t>
      </w:r>
    </w:p>
    <w:bookmarkEnd w:id="26"/>
    <w:bookmarkStart w:id="27" w:name="vi.-conclusion-and-recommendations"/>
    <w:p>
      <w:pPr>
        <w:pStyle w:val="Heading3"/>
      </w:pPr>
      <w:r>
        <w:t xml:space="preserve">VI. Conclusion and Recommendations</w:t>
      </w:r>
    </w:p>
    <w:p>
      <w:pPr>
        <w:pStyle w:val="FirstParagraph"/>
      </w:pPr>
      <w:r>
        <w:t xml:space="preserve">In conclusion, this laboratory report asserts that the role of the Librarian in Italy Rome is far more complex than traditional library science models suggest. They are conservators, technologists, historians, and cultural ambassadors rolled into one profession. The unique environmental constraints of Italy Rome necessitate a highly specialized approach to information management.</w:t>
      </w:r>
    </w:p>
    <w:p>
      <w:pPr>
        <w:pStyle w:val="BodyText"/>
      </w:pPr>
      <w:r>
        <w:t xml:space="preserve">We recommend that future training programs for librarians include specific modules on heritage preservation in historic urban centers. Furthermore, institutions in Italy Rome should invest more heavily in collaborative networks to share resources and digitization efforts, reducing the individual burden on each Librarian. By recognizing the unique status of the Librarian within this historic context, we can better support them in their vital mission to preserve human knowledge.</w:t>
      </w:r>
    </w:p>
    <w:p>
      <w:pPr>
        <w:pStyle w:val="BodyText"/>
      </w:pPr>
      <w:r>
        <w:t xml:space="preserve">The study confirms that while tools change, the core mandate of the Librarian remains: to make knowledge accessible. In Italy Rome, this mandate carries a weightier historical responsibility than perhaps anywhere else in the world.</w:t>
      </w:r>
    </w:p>
    <w:bookmarkEnd w:id="27"/>
    <w:bookmarkStart w:id="28" w:name="vii.-references-and-appendices"/>
    <w:p>
      <w:pPr>
        <w:pStyle w:val="Heading3"/>
      </w:pPr>
      <w:r>
        <w:t xml:space="preserve">VII. References and Appendices</w:t>
      </w:r>
    </w:p>
    <w:p>
      <w:pPr>
        <w:numPr>
          <w:ilvl w:val="0"/>
          <w:numId w:val="1002"/>
        </w:numPr>
        <w:pStyle w:val="Compact"/>
      </w:pPr>
      <w:r>
        <w:t xml:space="preserve">National Library System of Italy: Operational Guidelines for Heritage Sites.</w:t>
      </w:r>
    </w:p>
    <w:p>
      <w:pPr>
        <w:numPr>
          <w:ilvl w:val="0"/>
          <w:numId w:val="1002"/>
        </w:numPr>
        <w:pStyle w:val="Compact"/>
      </w:pPr>
      <w:r>
        <w:t xml:space="preserve">Istituto Centrale per il Catalogo Unico (ICCU) Reports on Digital Preservation.</w:t>
      </w:r>
    </w:p>
    <w:p>
      <w:pPr>
        <w:numPr>
          <w:ilvl w:val="0"/>
          <w:numId w:val="1002"/>
        </w:numPr>
        <w:pStyle w:val="Compact"/>
      </w:pPr>
      <w:r>
        <w:t xml:space="preserve">Eurostat Data on Library Usage and Digitization in the EU, with specific focus on Rome metropolitan area.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Librarian in Italy Rome</dc:title>
  <dc:creator/>
  <dc:language>en</dc:language>
  <cp:keywords/>
  <dcterms:created xsi:type="dcterms:W3CDTF">2026-07-29T12:52:24Z</dcterms:created>
  <dcterms:modified xsi:type="dcterms:W3CDTF">2026-07-29T12:52:24Z</dcterms:modified>
</cp:coreProperties>
</file>

<file path=docProps/custom.xml><?xml version="1.0" encoding="utf-8"?>
<Properties xmlns="http://schemas.openxmlformats.org/officeDocument/2006/custom-properties" xmlns:vt="http://schemas.openxmlformats.org/officeDocument/2006/docPropsVTypes"/>
</file>