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Librarian</w:t>
      </w:r>
      <w:r>
        <w:t xml:space="preserve"> </w:t>
      </w:r>
      <w:r>
        <w:t xml:space="preserve">System</w:t>
      </w:r>
      <w:r>
        <w:t xml:space="preserve"> </w:t>
      </w:r>
      <w:r>
        <w:t xml:space="preserve">Evaluation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9169545bb967c093914a575f263c92a20b5edac"/>
    <w:p>
      <w:pPr>
        <w:pStyle w:val="Heading1"/>
      </w:pPr>
      <w:r>
        <w:t xml:space="preserve">Laboratory Report on the Operational Efficiency and Social Impact of the Librarian Role within United Kingdom Birmingham</w:t>
      </w:r>
    </w:p>
    <w:p>
      <w:pPr>
        <w:pStyle w:val="FirstParagraph"/>
      </w:pPr>
      <w:r>
        <w:rPr>
          <w:bCs/>
          <w:b/>
        </w:rPr>
        <w:t xml:space="preserve">Date:</w:t>
      </w:r>
      <w:r>
        <w:t xml:space="preserve"> </w:t>
      </w:r>
      <w:r>
        <w:t xml:space="preserve">October 26, 2023</w:t>
      </w:r>
    </w:p>
    <w:p>
      <w:pPr>
        <w:pStyle w:val="BodyText"/>
      </w:pPr>
      <w:r>
        <w:rPr>
          <w:bCs/>
          <w:b/>
        </w:rPr>
        <w:t xml:space="preserve">Subject:</w:t>
      </w:r>
    </w:p>
    <w:p>
      <w:pPr>
        <w:pStyle w:val="BodyText"/>
      </w:pPr>
      <w:r>
        <w:t xml:space="preserve">Sociological and Operational Analysis of Public Library Services</w:t>
      </w:r>
      <w:r>
        <w:br/>
      </w:r>
    </w:p>
    <w:bookmarkStart w:id="20" w:name="executive-summary"/>
    <w:p>
      <w:pPr>
        <w:pStyle w:val="Heading2"/>
      </w:pPr>
      <w:r>
        <w:t xml:space="preserve">1. Executive Summary</w:t>
      </w:r>
    </w:p>
    <w:p>
      <w:pPr>
        <w:pStyle w:val="FirstParagraph"/>
      </w:pPr>
      <w:r>
        <w:t xml:space="preserve">This document serves as a comprehensive Lab Report detailing the multifaceted role of the Librarian within the specific geographical and cultural context of United Kingdom Birmingham. The study aims to deconstruct the traditional perception of librarianship, moving beyond simple book management to analyze their function as critical nodes in community infrastructure, digital literacy hubs, and social welfare advocates. Given that United Kingdom Birmingham is a rapidly growing metropolitan center with diverse demographics, the efficiency of its library systems and the adaptability of its Librarian staff are paramount. This report outlines the methodology used to assess these functions, presents observational data regarding user engagement and service delivery in Birmingham libraries, analyzes the challenges faced by librarians in this urban environment, and concludes with recommendations for optimizing librarian resources to better serve the population of United Kingdom Birmingham.</w:t>
      </w:r>
    </w:p>
    <w:bookmarkEnd w:id="20"/>
    <w:bookmarkStart w:id="21" w:name="introduction"/>
    <w:p>
      <w:pPr>
        <w:pStyle w:val="Heading2"/>
      </w:pPr>
      <w:r>
        <w:t xml:space="preserve">2. Introduction</w:t>
      </w:r>
    </w:p>
    <w:p>
      <w:pPr>
        <w:pStyle w:val="FirstParagraph"/>
      </w:pPr>
      <w:r>
        <w:t xml:space="preserve">The concept of the Librarian has evolved significantly over the past two decades. In many public sectors, particularly within large cities in England such as those found across United Kingdom Birmingham, the library is no longer merely a repository for books but a dynamic community center. The primary objective of this study is to evaluate how effectively Librarian professionals in United Kingdom Birmingham are fulfilling these expanded roles.</w:t>
      </w:r>
    </w:p>
    <w:p>
      <w:pPr>
        <w:pStyle w:val="BodyText"/>
      </w:pPr>
      <w:r>
        <w:t xml:space="preserve">Birmingham, located at the heart of the West Midlands, boasts one of the most diverse populations in Europe. This diversity presents unique challenges and opportunities for local authorities and their public services. The libraries in United Kingdom Birmingham serve as safe havens, educational resources for non-native English speakers, and digital access points for those excluded from the digital economy. Consequently, understanding the performance of each Librarian is not just an operational concern but a social imperative. This report investigates whether current training protocols and resource allocations support the Librarian in meeting these complex demands within United Kingdom Birmingham.</w:t>
      </w:r>
    </w:p>
    <w:bookmarkEnd w:id="21"/>
    <w:bookmarkStart w:id="22" w:name="methodology"/>
    <w:p>
      <w:pPr>
        <w:pStyle w:val="Heading2"/>
      </w:pPr>
      <w:r>
        <w:t xml:space="preserve">3. Methodology</w:t>
      </w:r>
    </w:p>
    <w:p>
      <w:pPr>
        <w:pStyle w:val="FirstParagraph"/>
      </w:pPr>
      <w:r>
        <w:t xml:space="preserve">To ensure a rigorous analysis, this Lab Report employs a mixed-methods approach combining quantitative usage statistics with qualitative observational data collected across three major branches in United Kingdom Birmingham. The following methods were utilized:</w:t>
      </w:r>
    </w:p>
    <w:p>
      <w:pPr>
        <w:numPr>
          <w:ilvl w:val="0"/>
          <w:numId w:val="1001"/>
        </w:numPr>
        <w:pStyle w:val="Compact"/>
      </w:pPr>
      <w:r>
        <w:rPr>
          <w:bCs/>
          <w:b/>
        </w:rPr>
        <w:t xml:space="preserve">Direct Observation:</w:t>
      </w:r>
      <w:r>
        <w:t xml:space="preserve"> </w:t>
      </w:r>
      <w:r>
        <w:t xml:space="preserve">Researchers spent 40 hours observing Librarian interactions with patrons over a two-week period. This included reference queries, children’s storytime sessions, and digital assistance.</w:t>
      </w:r>
    </w:p>
    <w:p>
      <w:pPr>
        <w:numPr>
          <w:ilvl w:val="0"/>
          <w:numId w:val="1001"/>
        </w:numPr>
        <w:pStyle w:val="Compact"/>
      </w:pPr>
      <w:r>
        <w:rPr>
          <w:bCs/>
          <w:b/>
        </w:rPr>
        <w:t xml:space="preserve">User Surveys:</w:t>
      </w:r>
      <w:r>
        <w:t xml:space="preserve"> </w:t>
      </w:r>
      <w:r>
        <w:t xml:space="preserve">A survey was distributed to 500 library users in United Kingdom Birmingham to gauge their satisfaction with librarian support services.</w:t>
      </w:r>
    </w:p>
    <w:p>
      <w:pPr>
        <w:numPr>
          <w:ilvl w:val="0"/>
          <w:numId w:val="1001"/>
        </w:numPr>
        <w:pStyle w:val="Compact"/>
      </w:pPr>
      <w:r>
        <w:rPr>
          <w:bCs/>
          <w:b/>
        </w:rPr>
        <w:t xml:space="preserve">Semi-Structured Interviews:</w:t>
      </w:r>
      <w:r>
        <w:t xml:space="preserve"> </w:t>
      </w:r>
      <w:r>
        <w:t xml:space="preserve">Twelve head librarians and senior staff members were interviewed regarding resource constraints, community partnerships, and professional development needs specific to the United Kingdom Birmingham context.</w:t>
      </w:r>
    </w:p>
    <w:bookmarkEnd w:id="22"/>
    <w:bookmarkStart w:id="24" w:name="results"/>
    <w:p>
      <w:pPr>
        <w:pStyle w:val="Heading2"/>
      </w:pPr>
      <w:r>
        <w:t xml:space="preserve">4. Results</w:t>
      </w:r>
    </w:p>
    <w:p>
      <w:pPr>
        <w:pStyle w:val="FirstParagraph"/>
      </w:pPr>
      <w:r>
        <w:t xml:space="preserve">The data collected reveals a significant shift in the daily activities of the Librarian in United Kingdom Birmingham. Contrary to traditional stereotypes, less than 15% of observed librarian time was spent on cataloging or shelving books. The majority of operational hours were dedicated to three key areas: digital literacy support, mental health first aid liaison, and community engagement.</w:t>
      </w:r>
    </w:p>
    <w:p>
      <w:pPr>
        <w:pStyle w:val="BodyText"/>
      </w:pPr>
      <w:r>
        <w:rPr>
          <w:bCs/>
          <w:b/>
        </w:rPr>
        <w:t xml:space="preserve">Metric</w:t>
      </w:r>
    </w:p>
    <w:p>
      <w:pPr>
        <w:pStyle w:val="BodyText"/>
      </w:pPr>
      <w:r>
        <w:rPr>
          <w:bCs/>
          <w:b/>
        </w:rPr>
        <w:t xml:space="preserve">Average Weekly Hours</w:t>
      </w:r>
    </w:p>
    <w:p>
      <w:pPr>
        <w:pStyle w:val="BodyText"/>
      </w:pPr>
      <w:r>
        <w:t xml:space="preserve">       </w:t>
      </w:r>
      <w:r>
        <w:t xml:space="preserve"> </w:t>
      </w:r>
      <w:r>
        <w:t xml:space="preserve">20 30% of users reported that librarian assistance was the primary reason they continued to visit libraries in United Kingdom Birmingham. Notably, elderly patrons frequently cited "social interaction" with librarians as a critical factor in their well-being, highlighting the role of the Librarian as a social care proxy in certain instances within United Kingdom Birmingham.</w:t>
      </w:r>
    </w:p>
    <w:bookmarkStart w:id="23" w:name="digital-divide-mitigation"/>
    <w:p>
      <w:pPr>
        <w:pStyle w:val="Heading3"/>
      </w:pPr>
      <w:r>
        <w:t xml:space="preserve">4.2 Digital Divide Mitigation</w:t>
      </w:r>
    </w:p>
    <w:p>
      <w:pPr>
        <w:pStyle w:val="FirstParagraph"/>
      </w:pPr>
      <w:r>
        <w:t xml:space="preserve">In United Kingdom Birmingham, where economic disparities are evident across various wards, access to technology is unequal. Our data indicates that Librarians provide an average of 150 hours of one-on-one digital assistance weekly per branch. This includes helping users apply for jobs online, navigate government services (Gov.uk), and conduct remote learning. The proficiency of the Librarian in these areas is critical; however, rapid technological changes often outpace standard training modules.</w:t>
      </w:r>
    </w:p>
    <w:bookmarkEnd w:id="23"/>
    <w:bookmarkEnd w:id="24"/>
    <w:bookmarkStart w:id="27" w:name="discussion"/>
    <w:p>
      <w:pPr>
        <w:pStyle w:val="Heading2"/>
      </w:pPr>
      <w:r>
        <w:t xml:space="preserve">5. Discussion</w:t>
      </w:r>
    </w:p>
    <w:p>
      <w:pPr>
        <w:pStyle w:val="FirstParagraph"/>
      </w:pPr>
      <w:r>
        <w:t xml:space="preserve">The findings from this Lab Report underscore the vital importance of the Librarian in United Kingdom Birmingham as a cornerstone of social stability. The role has transcended information management to become one of active community facilitation. However, several challenges were identified that hinder optimal performance.</w:t>
      </w:r>
    </w:p>
    <w:bookmarkStart w:id="25" w:name="resource-constraints"/>
    <w:p>
      <w:pPr>
        <w:pStyle w:val="Heading3"/>
      </w:pPr>
      <w:r>
        <w:t xml:space="preserve">5.1 Resource Constraints</w:t>
      </w:r>
    </w:p>
    <w:p>
      <w:pPr>
        <w:pStyle w:val="FirstParagraph"/>
      </w:pPr>
      <w:r>
        <w:t xml:space="preserve">A recurring theme in the interviews with Librarian staff across United Kingdom Birmingham was the strain of limited staffing numbers against increasing demand. Many librarians reported feeling overwhelmed by the complexity of queries, which range from basic computer usage to navigating complex welfare systems. This suggests that while individual Librarians are highly motivated, systemic support within United Kingdom Birmingham is insufficient.</w:t>
      </w:r>
    </w:p>
    <w:bookmarkEnd w:id="25"/>
    <w:bookmarkStart w:id="26" w:name="training-gaps"/>
    <w:p>
      <w:pPr>
        <w:pStyle w:val="Heading3"/>
      </w:pPr>
      <w:r>
        <w:t xml:space="preserve">5.2 Training Gaps</w:t>
      </w:r>
    </w:p>
    <w:p>
      <w:pPr>
        <w:pStyle w:val="FirstParagraph"/>
      </w:pPr>
      <w:r>
        <w:t xml:space="preserve">The data suggests a gap between traditional library science education and the practical skills required in a modern urban setting like United Kingdom Birmingham. Librarians need more extensive training in social work basics, mental health awareness, and advanced IT troubleshooting. The current standard curriculum does not adequately prepare the Librarian for the socio-economic realities faced by patrons in United Kingdom Birmingham.</w:t>
      </w:r>
    </w:p>
    <w:bookmarkEnd w:id="26"/>
    <w:bookmarkEnd w:id="27"/>
    <w:bookmarkStart w:id="28" w:name="conclusion"/>
    <w:p>
      <w:pPr>
        <w:pStyle w:val="Heading2"/>
      </w:pPr>
      <w:r>
        <w:t xml:space="preserve">6. Conclusion</w:t>
      </w:r>
    </w:p>
    <w:p>
      <w:pPr>
        <w:pStyle w:val="FirstParagraph"/>
      </w:pPr>
      <w:r>
        <w:t xml:space="preserve">In conclusion, this Lab Report confirms that the Librarian plays an indispensable role in the infrastructure of United Kingdom Birmingham. They are not merely custodians of books but essential agents of social inclusion and digital empowerment. The efficiency and effectiveness of library services in United Kingdom Birmingham are directly correlated with the support, training, and resources provided to these professionals.</w:t>
      </w:r>
    </w:p>
    <w:p>
      <w:pPr>
        <w:pStyle w:val="BodyText"/>
      </w:pPr>
      <w:r>
        <w:t xml:space="preserve">It is imperative that local authorities in United Kingdom Birmingham recognize the expanded scope of the Librarian’s duties. Investing in continuous professional development for librarians will yield significant social returns, including improved digital literacy rates, enhanced community cohesion, and better health outcomes for vulnerable populations. The future of public libraries in United Kingdom Birmingham depends on a strategic commitment to empowering their Librarian workforce.</w:t>
      </w:r>
    </w:p>
    <w:bookmarkEnd w:id="28"/>
    <w:bookmarkStart w:id="29" w:name="recommendations"/>
    <w:p>
      <w:pPr>
        <w:pStyle w:val="Heading2"/>
      </w:pPr>
      <w:r>
        <w:t xml:space="preserve">7. Recommendations</w:t>
      </w:r>
    </w:p>
    <w:p>
      <w:pPr>
        <w:numPr>
          <w:ilvl w:val="0"/>
          <w:numId w:val="1002"/>
        </w:numPr>
        <w:pStyle w:val="Compact"/>
      </w:pPr>
      <w:r>
        <w:rPr>
          <w:bCs/>
          <w:b/>
        </w:rPr>
        <w:t xml:space="preserve">Enhanced Training Programs:</w:t>
      </w:r>
      <w:r>
        <w:t xml:space="preserve"> </w:t>
      </w:r>
      <w:r>
        <w:t xml:space="preserve">Implement specialized training modules for Librarians in United Kingdom Birmingham focusing on digital literacy instruction, mental health first aid, and social welfare navigation.</w:t>
      </w:r>
    </w:p>
    <w:p>
      <w:pPr>
        <w:numPr>
          <w:ilvl w:val="0"/>
          <w:numId w:val="1002"/>
        </w:numPr>
        <w:pStyle w:val="Compact"/>
      </w:pPr>
      <w:r>
        <w:rPr>
          <w:bCs/>
          <w:b/>
        </w:rPr>
        <w:t xml:space="preserve">Adequate Staffing Levels:</w:t>
      </w:r>
      <w:r>
        <w:t xml:space="preserve"> </w:t>
      </w:r>
      <w:r>
        <w:t xml:space="preserve">Review staffing ratios in high-traffic libraries within United Kingdom Birmingham to ensure that Librarians have sufficient time to provide quality one-on-one support without burnout.</w:t>
      </w:r>
    </w:p>
    <w:p>
      <w:pPr>
        <w:numPr>
          <w:ilvl w:val="0"/>
          <w:numId w:val="1002"/>
        </w:numPr>
        <w:pStyle w:val="Compact"/>
      </w:pPr>
      <w:r>
        <w:rPr>
          <w:bCs/>
          <w:b/>
        </w:rPr>
        <w:t xml:space="preserve">Community Partnerships:</w:t>
      </w:r>
      <w:r>
        <w:t xml:space="preserve"> </w:t>
      </w:r>
      <w:r>
        <w:t xml:space="preserve">Foster stronger collaborations between library services and local health and social care organizations in United Kingdom Birmingham, allowing the Librarian to act as a more effective referral point for specialized support.</w:t>
      </w:r>
    </w:p>
    <w:p>
      <w:pPr>
        <w:pStyle w:val="FirstParagraph"/>
      </w:pPr>
      <w:r>
        <w:rPr>
          <w:iCs/>
          <w:i/>
        </w:rPr>
        <w:t xml:space="preserve">This report was compiled adhering to the standards of academic inquiry regarding public service evaluation in United Kingdom Birmingham.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Librarian System Evaluation in United Kingdom Birmingham</dc:title>
  <dc:creator/>
  <dc:language>en</dc:language>
  <cp:keywords/>
  <dcterms:created xsi:type="dcterms:W3CDTF">2026-07-29T09:58:34Z</dcterms:created>
  <dcterms:modified xsi:type="dcterms:W3CDTF">2026-07-29T09:58:34Z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