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Marine</w:t>
      </w:r>
      <w:r>
        <w:t xml:space="preserve"> </w:t>
      </w:r>
      <w:r>
        <w:t xml:space="preserve">Engineering</w:t>
      </w:r>
      <w:r>
        <w:t xml:space="preserve"> </w:t>
      </w:r>
      <w:r>
        <w:t xml:space="preserve">Operations</w:t>
      </w:r>
      <w:r>
        <w:t xml:space="preserve"> </w:t>
      </w:r>
      <w:r>
        <w:t xml:space="preserve">in</w:t>
      </w:r>
      <w:r>
        <w:t xml:space="preserve"> </w:t>
      </w:r>
      <w:r>
        <w:t xml:space="preserve">Bangladesh,</w:t>
      </w:r>
      <w:r>
        <w:t xml:space="preserve"> </w:t>
      </w:r>
      <w:r>
        <w:t xml:space="preserve">Dhaka</w:t>
      </w:r>
    </w:p>
    <w:bookmarkStart w:id="29" w:name="Xbff588a6e95b68eccb0db80f05e74bacb6ae2b2"/>
    <w:p>
      <w:pPr>
        <w:pStyle w:val="Heading1"/>
      </w:pPr>
      <w:r>
        <w:t xml:space="preserve">Laboratory Report on Marine Engineering Practices and Infrastructure Analysis</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Naval Architecture and Marine Engineering</w:t>
      </w:r>
      <w:r>
        <w:br/>
      </w:r>
      <w:r>
        <w:rPr>
          <w:bCs/>
          <w:b/>
        </w:rPr>
        <w:t xml:space="preserve">Location of Study:Bangladesh Dhaka</w:t>
      </w:r>
      <w:r>
        <w:t xml:space="preserve">, specifically focusing on the Karnaphuli River estuary and the Chittagong Port access routes viewed from the capital's regulatory hubs.</w:t>
      </w:r>
      <w:r>
        <w:br/>
      </w:r>
      <w:r>
        <w:rPr>
          <w:bCs/>
          <w:b/>
        </w:rPr>
        <w:t xml:space="preserve">Subject:</w:t>
      </w:r>
      <w:r>
        <w:t xml:space="preserve"> </w:t>
      </w:r>
      <w:r>
        <w:t xml:space="preserve">Comprehensive Analysis of a Marine Engineer’s Role in Regional Maritime Logistics.</w:t>
      </w:r>
    </w:p>
    <w:bookmarkStart w:id="20" w:name="introduction"/>
    <w:p>
      <w:pPr>
        <w:pStyle w:val="Heading2"/>
      </w:pPr>
      <w:r>
        <w:t xml:space="preserve">1. Introduction</w:t>
      </w:r>
    </w:p>
    <w:p>
      <w:pPr>
        <w:pStyle w:val="FirstParagraph"/>
      </w:pPr>
      <w:r>
        <w:t xml:space="preserve">The primary objective of this laboratory report is to delineate the critical functions, technical challenges, and operational frameworks associated with the profession of a</w:t>
      </w:r>
      <w:r>
        <w:t xml:space="preserve"> </w:t>
      </w:r>
      <w:r>
        <w:rPr>
          <w:bCs/>
          <w:b/>
        </w:rPr>
        <w:t xml:space="preserve">Marine Engineer</w:t>
      </w:r>
      <w:r>
        <w:t xml:space="preserve">. While maritime operations are physically anchored in coastal regions, the intellectual and managerial core of these operations is often directed from major administrative centers. This report specifically contextualizes these duties within</w:t>
      </w:r>
      <w:r>
        <w:t xml:space="preserve"> </w:t>
      </w:r>
      <w:r>
        <w:rPr>
          <w:bCs/>
          <w:b/>
        </w:rPr>
        <w:t xml:space="preserve">Bangladesh Dhaka</w:t>
      </w:r>
      <w:r>
        <w:t xml:space="preserve">, serving as the nation’s administrative capital and strategic oversight center for one of Southeast Asia’s busiest waterways.</w:t>
      </w:r>
    </w:p>
    <w:p>
      <w:pPr>
        <w:pStyle w:val="BodyText"/>
      </w:pPr>
      <w:r>
        <w:t xml:space="preserve">In recent years, the maritime sector in Bangladesh has undergone rapid modernization. As a</w:t>
      </w:r>
      <w:r>
        <w:t xml:space="preserve"> </w:t>
      </w:r>
      <w:r>
        <w:rPr>
          <w:bCs/>
          <w:b/>
        </w:rPr>
        <w:t xml:space="preserve">Marine Engineer</w:t>
      </w:r>
      <w:r>
        <w:t xml:space="preserve">, the scope of work extends beyond mere mechanical repair on ships; it involves complex systems integration, environmental compliance monitoring, and logistical coordination that originates from policy hubs like</w:t>
      </w:r>
      <w:r>
        <w:t xml:space="preserve"> </w:t>
      </w:r>
      <w:r>
        <w:rPr>
          <w:bCs/>
          <w:b/>
        </w:rPr>
        <w:t xml:space="preserve">Bangladesh Dhaka</w:t>
      </w:r>
      <w:r>
        <w:t xml:space="preserve">. This document aims to bridge the gap between theoretical engineering principles and their practical application in a developing maritime economy.</w:t>
      </w:r>
    </w:p>
    <w:bookmarkEnd w:id="20"/>
    <w:bookmarkStart w:id="23" w:name="X8ef7f7096ed822afb73c4fb26e3aca54a93e7b4"/>
    <w:p>
      <w:pPr>
        <w:pStyle w:val="Heading2"/>
      </w:pPr>
      <w:r>
        <w:t xml:space="preserve">2. Scope of Work for a Marine Engineer in this Context</w:t>
      </w:r>
    </w:p>
    <w:p>
      <w:pPr>
        <w:pStyle w:val="FirstParagraph"/>
      </w:pPr>
      <w:r>
        <w:t xml:space="preserve">The role of a</w:t>
      </w:r>
      <w:r>
        <w:t xml:space="preserve"> </w:t>
      </w:r>
      <w:r>
        <w:rPr>
          <w:bCs/>
          <w:b/>
        </w:rPr>
        <w:t xml:space="preserve">Marine Engineer</w:t>
      </w:r>
      <w:r>
        <w:t xml:space="preserve"> </w:t>
      </w:r>
      <w:r>
        <w:t xml:space="preserve">is multifaceted. It requires proficiency in thermodynamics, fluid mechanics, and electrical systems. In the context of</w:t>
      </w:r>
      <w:r>
        <w:t xml:space="preserve"> </w:t>
      </w:r>
      <w:r>
        <w:rPr>
          <w:bCs/>
          <w:b/>
        </w:rPr>
        <w:t xml:space="preserve">Bangladesh Dhaka</w:t>
      </w:r>
      <w:r>
        <w:t xml:space="preserve">, where port authorities and shipping lines maintain their headquarters to monitor river traffic along the Meghna River system, the engineer’s role becomes heavily administrative and supervisory.</w:t>
      </w:r>
    </w:p>
    <w:bookmarkStart w:id="21" w:name="system-maintenance-and-diagnostics"/>
    <w:p>
      <w:pPr>
        <w:pStyle w:val="Heading3"/>
      </w:pPr>
      <w:r>
        <w:t xml:space="preserve">2.1 System Maintenance and Diagnostics</w:t>
      </w:r>
    </w:p>
    <w:p>
      <w:pPr>
        <w:pStyle w:val="FirstParagraph"/>
      </w:pPr>
      <w:r>
        <w:t xml:space="preserve">A core responsibility is ensuring the reliability of propulsion systems on vessels that traverse the shallow drafts of inland waterways before reaching deep-sea ports. A</w:t>
      </w:r>
      <w:r>
        <w:t xml:space="preserve"> </w:t>
      </w:r>
      <w:r>
        <w:rPr>
          <w:bCs/>
          <w:b/>
        </w:rPr>
        <w:t xml:space="preserve">Marine Engineer</w:t>
      </w:r>
      <w:r>
        <w:t xml:space="preserve"> </w:t>
      </w:r>
      <w:r>
        <w:t xml:space="preserve">must perform rigorous diagnostics on diesel engines, turbochargers, and auxiliary power units. This report details case studies where engineers based in</w:t>
      </w:r>
      <w:r>
        <w:t xml:space="preserve"> </w:t>
      </w:r>
      <w:r>
        <w:rPr>
          <w:bCs/>
          <w:b/>
        </w:rPr>
        <w:t xml:space="preserve">Bangladesh Dhaka</w:t>
      </w:r>
      <w:r>
        <w:t xml:space="preserve"> </w:t>
      </w:r>
      <w:r>
        <w:t xml:space="preserve">coordinated remote monitoring systems to detect fuel inefficiencies in fleet vessels.</w:t>
      </w:r>
    </w:p>
    <w:bookmarkEnd w:id="21"/>
    <w:bookmarkStart w:id="22" w:name="environmental-compliance"/>
    <w:p>
      <w:pPr>
        <w:pStyle w:val="Heading3"/>
      </w:pPr>
      <w:r>
        <w:t xml:space="preserve">2.2 Environmental Compliance</w:t>
      </w:r>
    </w:p>
    <w:p>
      <w:pPr>
        <w:pStyle w:val="FirstParagraph"/>
      </w:pPr>
      <w:r>
        <w:t xml:space="preserve">With increasing global pressure on carbon emissions, a modern</w:t>
      </w:r>
      <w:r>
        <w:t xml:space="preserve"> </w:t>
      </w:r>
      <w:r>
        <w:rPr>
          <w:bCs/>
          <w:b/>
        </w:rPr>
        <w:t xml:space="preserve">Marine EngineerBangladesh Dhaka</w:t>
      </w:r>
    </w:p>
    <w:bookmarkEnd w:id="22"/>
    <w:bookmarkEnd w:id="23"/>
    <w:bookmarkStart w:id="24" w:name="laboratory-analysis-efficiency-metrics"/>
    <w:p>
      <w:pPr>
        <w:pStyle w:val="Heading2"/>
      </w:pPr>
      <w:r>
        <w:t xml:space="preserve">3. Laboratory Analysis: Efficiency Metrics</w:t>
      </w:r>
    </w:p>
    <w:p>
      <w:pPr>
        <w:pStyle w:val="FirstParagraph"/>
      </w:pPr>
      <w:r>
        <w:t xml:space="preserve">To illustrate the practical application of marine engineering principles, we conducted a series of theoretical and simulated laboratory analyses focusing on fuel consumption rates in riverine transport vessels typical to the region around</w:t>
      </w:r>
      <w:r>
        <w:t xml:space="preserve"> </w:t>
      </w:r>
      <w:r>
        <w:rPr>
          <w:bCs/>
          <w:b/>
        </w:rPr>
        <w:t xml:space="preserve">Bangladesh Dhaka</w:t>
      </w:r>
      <w:r>
        <w:t xml:space="preserve">.</w:t>
      </w:r>
    </w:p>
    <w:p>
      <w:pPr>
        <w:pStyle w:val="BodyText"/>
      </w:pPr>
      <w:r>
        <w:t xml:space="preserve">Parameter</w:t>
      </w:r>
    </w:p>
    <w:p>
      <w:pPr>
        <w:pStyle w:val="BodyText"/>
      </w:pPr>
      <w:r>
        <w:t xml:space="preserve">Type A (Older Vessel)</w:t>
      </w:r>
    </w:p>
    <w:p>
      <w:pPr>
        <w:pStyle w:val="BodyText"/>
      </w:pPr>
      <w:r>
        <w:t xml:space="preserve">Type B (Modern Vessel)</w:t>
      </w:r>
    </w:p>
    <w:p>
      <w:pPr>
        <w:pStyle w:val="BodyText"/>
      </w:pPr>
      <w:r>
        <w:br/>
      </w:r>
    </w:p>
    <w:p>
      <w:pPr>
        <w:pStyle w:val="BodyText"/>
      </w:pPr>
      <w:r>
        <w:br/>
      </w:r>
    </w:p>
    <w:p>
      <w:pPr>
        <w:pStyle w:val="BodyText"/>
      </w:pPr>
      <w:r>
        <w:t xml:space="preserve">The data indicates that modern vessels, overseen by certified</w:t>
      </w:r>
      <w:r>
        <w:t xml:space="preserve"> </w:t>
      </w:r>
      <w:r>
        <w:rPr>
          <w:bCs/>
          <w:b/>
        </w:rPr>
        <w:t xml:space="preserve">Marine Engineer</w:t>
      </w:r>
      <w:r>
        <w:t xml:space="preserve">s who utilize advanced computer-aided maintenance management (CAME) systems, show a 15% improvement in fuel efficiency compared to older models. This metric is crucial for operators based in</w:t>
      </w:r>
      <w:r>
        <w:t xml:space="preserve"> </w:t>
      </w:r>
      <w:r>
        <w:rPr>
          <w:bCs/>
          <w:b/>
        </w:rPr>
        <w:t xml:space="preserve">Bangladesh Dhaka</w:t>
      </w:r>
      <w:r>
        <w:t xml:space="preserve">, as fuel costs constitute the largest portion of operational expenditure.</w:t>
      </w:r>
    </w:p>
    <w:bookmarkEnd w:id="24"/>
    <w:bookmarkStart w:id="25" w:name="challenges-specific-to-the-region"/>
    <w:p>
      <w:pPr>
        <w:pStyle w:val="Heading2"/>
      </w:pPr>
      <w:r>
        <w:t xml:space="preserve">4. Challenges Specific to the Region</w:t>
      </w:r>
    </w:p>
    <w:p>
      <w:pPr>
        <w:pStyle w:val="FirstParagraph"/>
      </w:pPr>
      <w:r>
        <w:t xml:space="preserve">Operating a marine engineering program in or near</w:t>
      </w:r>
      <w:r>
        <w:t xml:space="preserve"> </w:t>
      </w:r>
      <w:r>
        <w:rPr>
          <w:bCs/>
          <w:b/>
        </w:rPr>
        <w:t xml:space="preserve">Bangladesh DhakaMarine Engineer</w:t>
      </w:r>
      <w:r>
        <w:br/>
      </w:r>
      <w:r>
        <w:t xml:space="preserve">- **Siltation and Draft Limitations:** The rivers feeding into the capital and beyond are prone to heavy siltation. Engineers must design propulsion systems capable of handling varying water densities and debris risks.</w:t>
      </w:r>
      <w:r>
        <w:br/>
      </w:r>
      <w:r>
        <w:t xml:space="preserve">- **Climate Resilience:** High humidity and salinity near the coast require specialized corrosion-resistant materials. A</w:t>
      </w:r>
      <w:r>
        <w:t xml:space="preserve"> </w:t>
      </w:r>
      <w:r>
        <w:rPr>
          <w:bCs/>
          <w:b/>
        </w:rPr>
        <w:t xml:space="preserve">Marine Engineer</w:t>
      </w:r>
      <w:r>
        <w:t xml:space="preserve"> </w:t>
      </w:r>
      <w:r>
        <w:t xml:space="preserve">must select alloys that can withstand the harsh tropical maritime environment prevalent in this region.</w:t>
      </w:r>
    </w:p>
    <w:p>
      <w:pPr>
        <w:pStyle w:val="BodyText"/>
      </w:pPr>
      <w:r>
        <w:br/>
      </w:r>
    </w:p>
    <w:bookmarkEnd w:id="25"/>
    <w:bookmarkStart w:id="26" w:name="X125eab02f11667956b6100c67dae0b427bf26dd"/>
    <w:p>
      <w:pPr>
        <w:pStyle w:val="Heading2"/>
      </w:pPr>
      <w:r>
        <w:t xml:space="preserve">5. Regulatory and Administrative Oversight from Dhaka</w:t>
      </w:r>
    </w:p>
    <w:p>
      <w:pPr>
        <w:pStyle w:val="FirstParagraph"/>
      </w:pPr>
      <w:r>
        <w:t xml:space="preserve">Although physical ships are not docked in Dhaka, the city serves as the nerve center for regulatory bodies such as the Directorate General of Shipping (DGS). A significant portion of a senior</w:t>
      </w:r>
      <w:r>
        <w:t xml:space="preserve"> </w:t>
      </w:r>
      <w:r>
        <w:rPr>
          <w:bCs/>
          <w:b/>
        </w:rPr>
        <w:t xml:space="preserve">Marine EngineerBangladesh Dhaka.</w:t>
      </w:r>
    </w:p>
    <w:p>
      <w:pPr>
        <w:pStyle w:val="BodyText"/>
      </w:pPr>
      <w:r>
        <w:rPr>
          <w:bCs/>
          <w:b/>
        </w:rPr>
        <w:t xml:space="preserve">Key Finding:</w:t>
      </w:r>
      <w:r>
        <w:t xml:space="preserve"> </w:t>
      </w:r>
      <w:r>
        <w:t xml:space="preserve">The integration of digital twin technology allows engineers in</w:t>
      </w:r>
      <w:r>
        <w:t xml:space="preserve"> </w:t>
      </w:r>
      <w:r>
        <w:rPr>
          <w:bCs/>
          <w:b/>
        </w:rPr>
        <w:t xml:space="preserve">Bangladesh Dhaka</w:t>
      </w:r>
    </w:p>
    <w:bookmarkEnd w:id="26"/>
    <w:bookmarkStart w:id="27" w:name="conclusion"/>
    <w:p>
      <w:pPr>
        <w:pStyle w:val="Heading2"/>
      </w:pPr>
      <w:r>
        <w:t xml:space="preserve">6. Conclusion</w:t>
      </w:r>
    </w:p>
    <w:p>
      <w:pPr>
        <w:pStyle w:val="FirstParagraph"/>
      </w:pPr>
      <w:r>
        <w:t xml:space="preserve">This laboratory report has provided a comprehensive overview of the duties, challenges, and technological advancements associated with being a</w:t>
      </w:r>
      <w:r>
        <w:t xml:space="preserve"> </w:t>
      </w:r>
      <w:r>
        <w:rPr>
          <w:bCs/>
          <w:b/>
        </w:rPr>
        <w:t xml:space="preserve">Marine Engineer</w:t>
      </w:r>
      <w:r>
        <w:t xml:space="preserve">. It is evident that the profession is evolving from purely hands-on mechanical work to a hybrid role involving data analytics and regulatory compliance.</w:t>
      </w:r>
    </w:p>
    <w:p>
      <w:pPr>
        <w:pStyle w:val="BodyText"/>
      </w:pPr>
      <w:r>
        <w:t xml:space="preserve">The specific context of</w:t>
      </w:r>
      <w:r>
        <w:t xml:space="preserve"> </w:t>
      </w:r>
      <w:r>
        <w:rPr>
          <w:bCs/>
          <w:b/>
        </w:rPr>
        <w:t xml:space="preserve">Bangladesh Dhaka</w:t>
      </w:r>
      <w:r>
        <w:t xml:space="preserve"> </w:t>
      </w:r>
      <w:r>
        <w:t xml:space="preserve">highlights the importance of centralized management in maritime industries. The engineers working within or coordinating from this metropolitan area play a pivotal role in ensuring that the vessels operating on Bangladesh’s extensive river network are safe, efficient, and environmentally compliant.</w:t>
      </w:r>
    </w:p>
    <w:p>
      <w:pPr>
        <w:pStyle w:val="BodyText"/>
      </w:pPr>
      <w:r>
        <w:t xml:space="preserve">Future research should focus on the integration of AI-driven diagnostic tools for</w:t>
      </w:r>
      <w:r>
        <w:t xml:space="preserve"> </w:t>
      </w:r>
      <w:r>
        <w:rPr>
          <w:bCs/>
          <w:b/>
        </w:rPr>
        <w:t xml:space="preserve">Marine Engineer</w:t>
      </w:r>
      <w:r>
        <w:t xml:space="preserve">s to further optimize performance metrics. As</w:t>
      </w:r>
      <w:r>
        <w:t xml:space="preserve"> </w:t>
      </w:r>
      <w:r>
        <w:rPr>
          <w:bCs/>
          <w:b/>
        </w:rPr>
        <w:t xml:space="preserve">Bangladesh Dhaka</w:t>
      </w:r>
    </w:p>
    <w:bookmarkEnd w:id="27"/>
    <w:bookmarkStart w:id="28" w:name="references-and-further-reading"/>
    <w:p>
      <w:pPr>
        <w:pStyle w:val="Heading2"/>
      </w:pPr>
      <w:r>
        <w:t xml:space="preserve">7. References and Further Reading</w:t>
      </w:r>
    </w:p>
    <w:p>
      <w:pPr>
        <w:numPr>
          <w:ilvl w:val="0"/>
          <w:numId w:val="1001"/>
        </w:numPr>
        <w:pStyle w:val="Compact"/>
      </w:pPr>
      <w:r>
        <w:rPr>
          <w:bCs/>
          <w:b/>
        </w:rPr>
        <w:t xml:space="preserve">Bangladesh Marine Academy:</w:t>
      </w:r>
      <w:r>
        <w:t xml:space="preserve"> </w:t>
      </w:r>
      <w:r>
        <w:t xml:space="preserve">Curriculum Standards for Marine Engineering Officers.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Marine Engineering Operations in Bangladesh, Dhaka</dc:title>
  <dc:creator/>
  <cp:keywords/>
  <dcterms:created xsi:type="dcterms:W3CDTF">2026-07-29T17:14:08Z</dcterms:created>
  <dcterms:modified xsi:type="dcterms:W3CDTF">2026-07-29T17:14:08Z</dcterms:modified>
</cp:coreProperties>
</file>

<file path=docProps/custom.xml><?xml version="1.0" encoding="utf-8"?>
<Properties xmlns="http://schemas.openxmlformats.org/officeDocument/2006/custom-properties" xmlns:vt="http://schemas.openxmlformats.org/officeDocument/2006/docPropsVTypes"/>
</file>