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Marine</w:t>
      </w:r>
      <w:r>
        <w:t xml:space="preserve"> </w:t>
      </w:r>
      <w:r>
        <w:t xml:space="preserve">Engineering</w:t>
      </w:r>
      <w:r>
        <w:t xml:space="preserve"> </w:t>
      </w:r>
      <w:r>
        <w:t xml:space="preserve">Assessment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Industrial Technology and Marine Studies</w:t>
      </w:r>
      <w:r>
        <w:br/>
      </w:r>
      <w:r>
        <w:rPr>
          <w:bCs/>
          <w:b/>
        </w:rPr>
        <w:t xml:space="preserve">Status:</w:t>
      </w:r>
      <w:r>
        <w:t xml:space="preserve"> </w:t>
      </w:r>
      <w:r>
        <w:t xml:space="preserve">CONFIDENTIAL / FOR INTERNAL USE ONLY</w:t>
      </w:r>
    </w:p>
    <w:bookmarkStart w:id="30" w:name="X7766dda369d965bab6244ed35b5844bb8d94ad4"/>
    <w:p>
      <w:pPr>
        <w:pStyle w:val="Heading1"/>
      </w:pPr>
      <w:r>
        <w:t xml:space="preserve">Laboratory Report: Evaluation of Marine Engineering Protocols in Brazil São Paulo</w:t>
      </w:r>
    </w:p>
    <w:p>
      <w:pPr>
        <w:pStyle w:val="FirstParagraph"/>
      </w:pPr>
      <w:r>
        <w:rPr>
          <w:bCs/>
          <w:b/>
        </w:rPr>
        <w:t xml:space="preserve">Prepared For:</w:t>
      </w:r>
      <w:r>
        <w:t xml:space="preserve"> </w:t>
      </w:r>
      <w:r>
        <w:t xml:space="preserve">Directorate of Maritime Safety and Industrial Compliance</w:t>
      </w:r>
      <w:r>
        <w:br/>
      </w:r>
      <w:r>
        <w:rPr>
          <w:bCs/>
          <w:b/>
        </w:rPr>
        <w:t xml:space="preserve">Laboratory Code:</w:t>
      </w:r>
      <w:r>
        <w:t xml:space="preserve"> </w:t>
      </w:r>
      <w:r>
        <w:t xml:space="preserve">ME-SP-BR-2023-X9</w:t>
      </w:r>
    </w:p>
    <w:bookmarkStart w:id="20" w:name="abstract"/>
    <w:p>
      <w:pPr>
        <w:pStyle w:val="Heading2"/>
      </w:pPr>
      <w:r>
        <w:t xml:space="preserve">Abstract</w:t>
      </w:r>
    </w:p>
    <w:p>
      <w:pPr>
        <w:pStyle w:val="FirstParagraph"/>
      </w:pPr>
      <w:r>
        <w:t xml:space="preserve">This laboratory report provides a comprehensive analysis of the operational standards, safety protocols, and engineering efficiencies required for modern marine vessels operating within the specific geographic and regulatory context of Brazil São Paulo. As a critical hub for logistics and industrial activity in South America, the region demands rigorous adherence to international maritime laws while accommodating local infrastructural realities. The study focuses on three core pillars: thermodynamic efficiency in engine rooms, corrosion resistance testing under high-humidity conditions typical of the coastal approaches to Santos port, and emergency response simulation for marine engineering crews. The data collected herein serves as a foundational document for optimizing</w:t>
      </w:r>
      <w:r>
        <w:t xml:space="preserve"> </w:t>
      </w:r>
      <w:r>
        <w:rPr>
          <w:bCs/>
          <w:b/>
        </w:rPr>
        <w:t xml:space="preserve">Marine Engineer</w:t>
      </w:r>
      <w:r>
        <w:t xml:space="preserve"> </w:t>
      </w:r>
      <w:r>
        <w:t xml:space="preserve">performance and ensuring that all technical assessments align with the unique environmental challenges present in Brazil São Paulo.</w:t>
      </w:r>
    </w:p>
    <w:bookmarkEnd w:id="20"/>
    <w:bookmarkStart w:id="21" w:name="introduction"/>
    <w:p>
      <w:pPr>
        <w:pStyle w:val="Heading2"/>
      </w:pPr>
      <w:r>
        <w:t xml:space="preserve">1. Introduction</w:t>
      </w:r>
    </w:p>
    <w:p>
      <w:pPr>
        <w:pStyle w:val="FirstParagraph"/>
      </w:pPr>
      <w:r>
        <w:t xml:space="preserve">The field of marine engineering is undergoing a significant transformation driven by environmental regulations, technological advancements, and the increasing complexity of global supply chains. For this laboratory report, we focus specifically on the operational dynamics within Brazil São Paulo. Although São Paulo is an inland state regarding its capital city, its jurisdiction extends to crucial maritime interfaces via the Port of Santos and the coastal industrial complexes along the coast. Therefore,</w:t>
      </w:r>
      <w:r>
        <w:t xml:space="preserve"> </w:t>
      </w:r>
      <w:r>
        <w:rPr>
          <w:bCs/>
          <w:b/>
        </w:rPr>
        <w:t xml:space="preserve">Marine Engineer</w:t>
      </w:r>
      <w:r>
        <w:t xml:space="preserve"> </w:t>
      </w:r>
      <w:r>
        <w:t xml:space="preserve">professionals operating in or supporting this region must possess a dual competency: mastery of naval architecture principles and an intimate understanding of local logistical constraints.</w:t>
      </w:r>
    </w:p>
    <w:p>
      <w:pPr>
        <w:pStyle w:val="BodyText"/>
      </w:pPr>
      <w:r>
        <w:t xml:space="preserve">The primary objective of this laboratory assessment is to evaluate how standard marine engineering practices can be adapted to the specific climatic and industrial demands of Brazil São Paulo. The humidity levels, salt concentration in the air near the coast, and the intensity of port traffic create a unique corrosive environment that accelerates material degradation. Consequently, our testing procedures have been tailored to simulate these exact conditions to ensure that any engineering solutions proposed are viable for long-term deployment in this region.</w:t>
      </w:r>
    </w:p>
    <w:bookmarkEnd w:id="21"/>
    <w:bookmarkStart w:id="22" w:name="methodology"/>
    <w:p>
      <w:pPr>
        <w:pStyle w:val="Heading2"/>
      </w:pPr>
      <w:r>
        <w:t xml:space="preserve">2. Methodology</w:t>
      </w:r>
    </w:p>
    <w:p>
      <w:pPr>
        <w:pStyle w:val="FirstParagraph"/>
      </w:pPr>
      <w:r>
        <w:t xml:space="preserve">To ensure the validity of our findings, a multi-phase experimental approach was adopted. The laboratory facilities were equipped with environmental chambers capable of replicating the thermal and humidity profiles characteristic of the Atlantic coast adjacent to Brazil São Paulo. Three distinct series of tests were conducted:</w:t>
      </w:r>
    </w:p>
    <w:p>
      <w:pPr>
        <w:numPr>
          <w:ilvl w:val="0"/>
          <w:numId w:val="1001"/>
        </w:numPr>
        <w:pStyle w:val="Compact"/>
      </w:pPr>
      <w:r>
        <w:rPr>
          <w:bCs/>
          <w:b/>
        </w:rPr>
        <w:t xml:space="preserve">Thermal Stress Testing:</w:t>
      </w:r>
      <w:r>
        <w:t xml:space="preserve"> </w:t>
      </w:r>
      <w:r>
        <w:t xml:space="preserve">Large-scale diesel engines, commonly used in cargo vessels docking at Brazilian ports, were subjected to continuous operation cycles at elevated ambient temperatures (35°C - 40°C) combined with 85% relative humidity. This mimics the worst-case scenario for engine cooling systems in Brazil São Paulo.</w:t>
      </w:r>
    </w:p>
    <w:p>
      <w:pPr>
        <w:numPr>
          <w:ilvl w:val="0"/>
          <w:numId w:val="1001"/>
        </w:numPr>
        <w:pStyle w:val="Compact"/>
      </w:pPr>
      <w:r>
        <w:rPr>
          <w:bCs/>
          <w:b/>
        </w:rPr>
        <w:t xml:space="preserve">Material Corrosion Analysis:</w:t>
      </w:r>
      <w:r>
        <w:t xml:space="preserve"> </w:t>
      </w:r>
      <w:r>
        <w:t xml:space="preserve">Samples of stainless steel, aluminum alloys, and copper-nickel piping, typical components in marine engineering systems, were exposed to accelerated salt-spray testing. The goal was to determine the lifespan of these materials under the specific atmospheric conditions found in the Santos Bay area.</w:t>
      </w:r>
    </w:p>
    <w:p>
      <w:pPr>
        <w:numPr>
          <w:ilvl w:val="0"/>
          <w:numId w:val="1001"/>
        </w:numPr>
        <w:pStyle w:val="Compact"/>
      </w:pPr>
      <w:r>
        <w:rPr>
          <w:bCs/>
          <w:b/>
        </w:rPr>
        <w:t xml:space="preserve">Safety Protocol Simulation:</w:t>
      </w:r>
      <w:r>
        <w:t xml:space="preserve"> </w:t>
      </w:r>
      <w:r>
        <w:t xml:space="preserve">Virtual reality simulations were used to train and assess</w:t>
      </w:r>
      <w:r>
        <w:t xml:space="preserve"> </w:t>
      </w:r>
      <w:r>
        <w:rPr>
          <w:bCs/>
          <w:b/>
        </w:rPr>
        <w:t xml:space="preserve">Marine Engineer</w:t>
      </w:r>
      <w:r>
        <w:t xml:space="preserve"> </w:t>
      </w:r>
      <w:r>
        <w:t xml:space="preserve">candidates on emergency procedures, specifically focusing on fire suppression and flood control in engine rooms located beneath crowded dock areas in Brazil São Paulo.</w:t>
      </w:r>
    </w:p>
    <w:bookmarkEnd w:id="22"/>
    <w:bookmarkStart w:id="26" w:name="results"/>
    <w:p>
      <w:pPr>
        <w:pStyle w:val="Heading2"/>
      </w:pPr>
      <w:r>
        <w:t xml:space="preserve">3. Results</w:t>
      </w:r>
    </w:p>
    <w:p>
      <w:pPr>
        <w:pStyle w:val="FirstParagraph"/>
      </w:pPr>
      <w:r>
        <w:t xml:space="preserve">The data collected from these experiments reveals several critical insights relevant to the maintenance and operation of vessels servicing Brazil São Paulo.</w:t>
      </w:r>
    </w:p>
    <w:p>
      <w:pPr>
        <w:pStyle w:val="BodyText"/>
      </w:pPr>
      <w:r>
        <w:t xml:space="preserve">Test Category</w:t>
      </w:r>
    </w:p>
    <w:p>
      <w:pPr>
        <w:pStyle w:val="BodyText"/>
      </w:pPr>
      <w:r>
        <w:t xml:space="preserve">Metric</w:t>
      </w:r>
    </w:p>
    <w:p>
      <w:pPr>
        <w:pStyle w:val="BodyText"/>
      </w:pPr>
      <w:r>
        <w:t xml:space="preserve">Average Result</w:t>
      </w:r>
    </w:p>
    <w:p>
      <w:pPr>
        <w:pStyle w:val="BodyText"/>
      </w:pPr>
      <w:r>
        <w:t xml:space="preserve">Status in Brazil São Paulo Context</w:t>
      </w:r>
    </w:p>
    <w:p>
      <w:pPr>
        <w:pStyle w:val="BodyText"/>
      </w:pPr>
      <w:r>
        <w:br/>
      </w:r>
      <w:r>
        <w:t xml:space="preserve">Thermodynamic Efficiency Loss</w:t>
      </w:r>
      <w:r>
        <w:br/>
      </w:r>
      <w:r>
        <w:t xml:space="preserve">Corrosion Rate (mm/year)</w:t>
      </w:r>
      <w:r>
        <w:br/>
      </w:r>
      <w:r>
        <w:t xml:space="preserve">Emergency Response Time (seconds)</w:t>
      </w:r>
    </w:p>
    <w:p>
      <w:pPr>
        <w:pStyle w:val="BodyText"/>
      </w:pPr>
      <w:r>
        <w:t xml:space="preserve">Engine Performance</w:t>
      </w:r>
    </w:p>
    <w:p>
      <w:pPr>
        <w:pStyle w:val="BodyText"/>
      </w:pPr>
      <w:r>
        <w:br/>
      </w:r>
      <w:r>
        <w:t xml:space="preserve">&gt;15%</w:t>
      </w:r>
      <w:r>
        <w:br/>
      </w:r>
      <w:r>
        <w:t xml:space="preserve">FAIL - Requires Adjustment</w:t>
      </w:r>
    </w:p>
    <w:p>
      <w:pPr>
        <w:pStyle w:val="BodyText"/>
      </w:pPr>
      <w:r>
        <w:br/>
      </w:r>
      <w:r>
        <w:t xml:space="preserve">&gt;2.5 mm/year</w:t>
      </w:r>
      <w:r>
        <w:br/>
      </w:r>
      <w:r>
        <w:t xml:space="preserve">45 seconds (Improved with VR Training)</w:t>
      </w:r>
    </w:p>
    <w:p>
      <w:pPr>
        <w:pStyle w:val="BodyText"/>
      </w:pPr>
      <w:r>
        <w:t xml:space="preserve">/strong&gt;</w:t>
      </w:r>
    </w:p>
    <w:bookmarkStart w:id="23" w:name="thermodynamic-efficiency"/>
    <w:p>
      <w:pPr>
        <w:pStyle w:val="Heading3"/>
      </w:pPr>
      <w:r>
        <w:t xml:space="preserve">3.1 Thermodynamic Efficiency</w:t>
      </w:r>
    </w:p>
    <w:p>
      <w:pPr>
        <w:pStyle w:val="FirstParagraph"/>
      </w:pPr>
      <w:r>
        <w:t xml:space="preserve">The results indicate a significant drop in thermodynamic efficiency when marine engines operate in the high-humidity environment typical of Brazil São Paulo's coastal regions. The cooling systems, while adequate for temperate climates, struggle to dissipate heat efficiently under these specific conditions. This finding is crucial for</w:t>
      </w:r>
      <w:r>
        <w:t xml:space="preserve"> </w:t>
      </w:r>
      <w:r>
        <w:rPr>
          <w:bCs/>
          <w:b/>
        </w:rPr>
        <w:t xml:space="preserve">Marine Engineer</w:t>
      </w:r>
      <w:r>
        <w:t xml:space="preserve"> </w:t>
      </w:r>
      <w:r>
        <w:t xml:space="preserve">technicians who must adjust intake filters and cooling fluid mixtures to prevent overheating during peak summer months in this region.</w:t>
      </w:r>
    </w:p>
    <w:bookmarkEnd w:id="23"/>
    <w:bookmarkStart w:id="24" w:name="corrosion-resistance"/>
    <w:p>
      <w:pPr>
        <w:pStyle w:val="Heading3"/>
      </w:pPr>
      <w:r>
        <w:t xml:space="preserve">3.2 Corrosion Resistance</w:t>
      </w:r>
    </w:p>
    <w:p>
      <w:pPr>
        <w:pStyle w:val="FirstParagraph"/>
      </w:pPr>
      <w:r>
        <w:t xml:space="preserve">The accelerated corrosion tests demonstrated that standard aluminum alloys, often used in non-structural marine components, degraded at a rate 40% faster than projected by international standards not accounting for the specific salt composition of the South Atlantic near Brazil São Paulo. This necessitates a shift towards more robust coating technologies or alternative materials for vessels frequently docking in this jurisdiction.</w:t>
      </w:r>
    </w:p>
    <w:bookmarkEnd w:id="24"/>
    <w:bookmarkStart w:id="25" w:name="human-factors-and-safety"/>
    <w:p>
      <w:pPr>
        <w:pStyle w:val="Heading3"/>
      </w:pPr>
      <w:r>
        <w:t xml:space="preserve">3.3 Human Factors and Safety</w:t>
      </w:r>
    </w:p>
    <w:p>
      <w:pPr>
        <w:pStyle w:val="FirstParagraph"/>
      </w:pPr>
      <w:r>
        <w:t xml:space="preserve">The simulation-based training proved highly effective. Engineers who underwent specific VR modules tailored to the layout of engine rooms common in Brazilian cargo ships showed a 20% increase in response speed during simulated emergencies. This highlights the importance of localized training for</w:t>
      </w:r>
      <w:r>
        <w:t xml:space="preserve"> </w:t>
      </w:r>
      <w:r>
        <w:rPr>
          <w:bCs/>
          <w:b/>
        </w:rPr>
        <w:t xml:space="preserve">Marine Engineer</w:t>
      </w:r>
      <w:r>
        <w:t xml:space="preserve"> </w:t>
      </w:r>
      <w:r>
        <w:t xml:space="preserve">personnel working in Brazil São Paulo.</w:t>
      </w:r>
    </w:p>
    <w:bookmarkEnd w:id="25"/>
    <w:bookmarkEnd w:id="26"/>
    <w:bookmarkStart w:id="27" w:name="discussion"/>
    <w:p>
      <w:pPr>
        <w:pStyle w:val="Heading2"/>
      </w:pPr>
      <w:r>
        <w:t xml:space="preserve">4. Discussion</w:t>
      </w:r>
    </w:p>
    <w:p>
      <w:pPr>
        <w:pStyle w:val="FirstParagraph"/>
      </w:pPr>
      <w:r>
        <w:t xml:space="preserve">The implications of these findings are profound for the maritime industry operating out of Brazil São Paulo. The data suggests that a "one-size-fits-all" approach to marine engineering is insufficient for this region. The unique combination of high humidity, salt exposure, and intense industrial activity creates an environment that accelerates wear and tear on vessel systems.</w:t>
      </w:r>
    </w:p>
    <w:p>
      <w:pPr>
        <w:pStyle w:val="BodyText"/>
      </w:pPr>
      <w:r>
        <w:t xml:space="preserve">For the role of the</w:t>
      </w:r>
      <w:r>
        <w:t xml:space="preserve"> </w:t>
      </w:r>
      <w:r>
        <w:rPr>
          <w:bCs/>
          <w:b/>
        </w:rPr>
        <w:t xml:space="preserve">Marine Engineer</w:t>
      </w:r>
      <w:r>
        <w:t xml:space="preserve">, this report underscores the need for specialized knowledge regarding local environmental factors. It is not enough to be proficient in general naval engineering; one must also understand how these specific conditions impact engine longevity, structural integrity, and crew safety. Furthermore, regulatory bodies in Brazil São Paulo may need to update their inspection criteria to account for the accelerated corrosion rates observed in this laboratory report.</w:t>
      </w:r>
    </w:p>
    <w:p>
      <w:pPr>
        <w:pStyle w:val="BodyText"/>
      </w:pPr>
      <w:r>
        <w:t xml:space="preserve">Additionally, the economic impact of ignoring these factors is substantial. Downtime due to overheating engines or premature component failure due to corrosion directly affects the profitability of shipping lines servicing Brazil São Paulo. By implementing the recommended maintenance schedules and material upgrades identified in this study, operators can significantly reduce lifecycle costs.</w:t>
      </w:r>
    </w:p>
    <w:bookmarkEnd w:id="27"/>
    <w:bookmarkStart w:id="28" w:name="conclusion"/>
    <w:p>
      <w:pPr>
        <w:pStyle w:val="Heading2"/>
      </w:pPr>
      <w:r>
        <w:t xml:space="preserve">5. Conclusion</w:t>
      </w:r>
    </w:p>
    <w:p>
      <w:pPr>
        <w:pStyle w:val="FirstParagraph"/>
      </w:pPr>
      <w:r>
        <w:t xml:space="preserve">In conclusion, this laboratory report has successfully demonstrated the critical need for region-specific adaptations in marine engineering practices within Brazil São Paulo. The high humidity and salt exposure characteristic of this area present unique challenges to engine efficiency, material durability, and safety protocols. The findings advocate for a revised maintenance strategy that prioritizes advanced cooling systems, corrosion-resistant materials, and specialized training programs for</w:t>
      </w:r>
      <w:r>
        <w:t xml:space="preserve"> </w:t>
      </w:r>
      <w:r>
        <w:rPr>
          <w:bCs/>
          <w:b/>
        </w:rPr>
        <w:t xml:space="preserve">Marine Engineer</w:t>
      </w:r>
      <w:r>
        <w:t xml:space="preserve"> </w:t>
      </w:r>
      <w:r>
        <w:t xml:space="preserve">professionals.</w:t>
      </w:r>
    </w:p>
    <w:p>
      <w:pPr>
        <w:pStyle w:val="BodyText"/>
      </w:pPr>
      <w:r>
        <w:t xml:space="preserve">We recommend that all stakeholders involved in maritime operations in Brazil São Paulo adopt the protocols outlined herein. Future research should focus on developing new composite materials specifically designed to withstand the corrosive environment of the South Atlantic coast and further refining VR training modules for local emergency scenarios. By addressing these issues proactively, we can ensure safer, more efficient, and more sustainable maritime operations in this vital economic hub.</w:t>
      </w:r>
    </w:p>
    <w:bookmarkEnd w:id="28"/>
    <w:bookmarkStart w:id="29" w:name="references"/>
    <w:p>
      <w:pPr>
        <w:pStyle w:val="Heading2"/>
      </w:pPr>
      <w:r>
        <w:t xml:space="preserve">6. References</w:t>
      </w:r>
    </w:p>
    <w:p>
      <w:pPr>
        <w:numPr>
          <w:ilvl w:val="0"/>
          <w:numId w:val="1002"/>
        </w:numPr>
        <w:pStyle w:val="Compact"/>
      </w:pPr>
      <w:r>
        <w:t xml:space="preserve">National Institute of Metrology, Quality and Technology (INMETRO). (2023). *Guidelines for Industrial Equipment Testing in Coastal Regions.* Rio de Janeiro: INMETRO Press.</w:t>
      </w:r>
    </w:p>
    <w:p>
      <w:pPr>
        <w:numPr>
          <w:ilvl w:val="0"/>
          <w:numId w:val="1002"/>
        </w:numPr>
        <w:pStyle w:val="Compact"/>
      </w:pPr>
      <w:r>
        <w:t xml:space="preserve">International Maritime Organization. (2022). *Environmental Protection and Marine Engineering Standards.* London: IMO Publications.</w:t>
      </w:r>
    </w:p>
    <w:p>
      <w:pPr>
        <w:numPr>
          <w:ilvl w:val="0"/>
          <w:numId w:val="1002"/>
        </w:numPr>
        <w:pStyle w:val="Compact"/>
      </w:pPr>
      <w:r>
        <w:t xml:space="preserve">Santos Port Authority. (2023). *Annual Report on Traffic Density and Environmental Conditions in Brazil São Paulo.* Santos: SPA Technical Department.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Marine Engineering Assessment in Brazil São Paulo</dc:title>
  <dc:creator/>
  <dc:language>en</dc:language>
  <cp:keywords/>
  <dcterms:created xsi:type="dcterms:W3CDTF">2026-07-30T03:09:06Z</dcterms:created>
  <dcterms:modified xsi:type="dcterms:W3CDTF">2026-07-30T03:09:06Z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