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Marine</w:t>
      </w:r>
      <w:r>
        <w:t xml:space="preserve"> </w:t>
      </w:r>
      <w:r>
        <w:t xml:space="preserve">Engineering</w:t>
      </w:r>
      <w:r>
        <w:t xml:space="preserve"> </w:t>
      </w:r>
      <w:r>
        <w:t xml:space="preserve">Practices</w:t>
      </w:r>
      <w:r>
        <w:t xml:space="preserve"> </w:t>
      </w:r>
      <w:r>
        <w:t xml:space="preserve">in</w:t>
      </w:r>
      <w:r>
        <w:t xml:space="preserve"> </w:t>
      </w:r>
      <w:r>
        <w:t xml:space="preserve">Canada</w:t>
      </w:r>
      <w:r>
        <w:t xml:space="preserve"> </w:t>
      </w:r>
      <w:r>
        <w:t xml:space="preserve">Toronto</w:t>
      </w:r>
    </w:p>
    <w:p>
      <w:pPr>
        <w:pStyle w:val="FirstParagraph"/>
      </w:pPr>
      <w:r>
        <w:t xml:space="preserve">```html</w:t>
      </w:r>
    </w:p>
    <w:bookmarkStart w:id="20" w:name="Xe3e6178fb1997a89f90587ac8d4c74a8784e82e"/>
    <w:p>
      <w:pPr>
        <w:pStyle w:val="Heading1"/>
      </w:pPr>
      <w:r>
        <w:t xml:space="preserve">Laboratory Report: Marine Engineering Practices in Canada Toronto</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Canadian Institute of Maritime and Mechanical Research (CIMMR)</w:t>
      </w:r>
      <w:r>
        <w:br/>
      </w:r>
      <w:r>
        <w:rPr>
          <w:bCs/>
          <w:b/>
        </w:rPr>
        <w:t xml:space="preserve">Location:</w:t>
      </w:r>
      <w:r>
        <w:t xml:space="preserve"> </w:t>
      </w:r>
      <w:r>
        <w:t xml:space="preserve">Toronto, Canada</w:t>
      </w:r>
    </w:p>
    <w:bookmarkEnd w:id="20"/>
    <w:bookmarkStart w:id="21" w:name="executive-summary"/>
    <w:p>
      <w:pPr>
        <w:pStyle w:val="Heading2"/>
      </w:pPr>
      <w:r>
        <w:t xml:space="preserve">1. Executive Summary</w:t>
      </w:r>
    </w:p>
    <w:p>
      <w:pPr>
        <w:pStyle w:val="FirstParagraph"/>
      </w:pPr>
      <w:r>
        <w:t xml:space="preserve">.</w:t>
      </w:r>
      <w:r>
        <w:t xml:space="preserve"> </w:t>
      </w:r>
      <w:r>
        <w:t xml:space="preserve">The primary objective of this laboratory report is to analyze the structural integrity, propulsion efficiency, and environmental compliance systems utilized by modern</w:t>
      </w:r>
      <w:r>
        <w:t xml:space="preserve"> </w:t>
      </w:r>
      <w:r>
        <w:rPr>
          <w:bCs/>
          <w:b/>
        </w:rPr>
        <w:t xml:space="preserve">Marine Engineer</w:t>
      </w:r>
      <w:r>
        <w:t xml:space="preserve">s operating in the Great Lakes-St. Lawrence Seaway system, with a specific focus on the port infrastructure and vessel maintenance standards in</w:t>
      </w:r>
      <w:r>
        <w:t xml:space="preserve"> </w:t>
      </w:r>
      <w:r>
        <w:rPr>
          <w:bCs/>
          <w:b/>
        </w:rPr>
        <w:t xml:space="preserve">Canada Toronto</w:t>
      </w:r>
      <w:r>
        <w:t xml:space="preserve">. As a major hub for international shipping and domestic freight,</w:t>
      </w:r>
      <w:r>
        <w:rPr>
          <w:iCs/>
          <w:i/>
        </w:rPr>
        <w:t xml:space="preserve">Toronto serves as a critical testing ground for advanced marine technologies under harsh climatic conditions typical of Canadian winters.</w:t>
      </w:r>
      <w:r>
        <w:t xml:space="preserve">This report details experimental procedures conducted to evaluate corrosion resistance in alloy composites, fuel injection optimization for diesel-electric hybrid propulsion units, and ballast water management systems. The findings suggest that localized adaptations to standard</w:t>
      </w:r>
      <w:r>
        <w:t xml:space="preserve"> </w:t>
      </w:r>
      <w:r>
        <w:rPr>
          <w:bCs/>
          <w:b/>
        </w:rPr>
        <w:t xml:space="preserve">Marine Engineer</w:t>
      </w:r>
      <w:r>
        <w:t xml:space="preserve"> </w:t>
      </w:r>
      <w:r>
        <w:t xml:space="preserve">protocols significantly enhance vessel longevity and regulatory compliance within the specific jurisdiction of</w:t>
      </w:r>
      <w:r>
        <w:t xml:space="preserve"> </w:t>
      </w:r>
      <w:r>
        <w:rPr>
          <w:bCs/>
          <w:b/>
        </w:rPr>
        <w:t xml:space="preserve">Canada Toronto</w:t>
      </w:r>
      <w:r>
        <w:t xml:space="preserve">.</w:t>
      </w:r>
    </w:p>
    <w:bookmarkEnd w:id="21"/>
    <w:bookmarkStart w:id="22" w:name="introduction"/>
    <w:p>
      <w:pPr>
        <w:pStyle w:val="Heading2"/>
      </w:pPr>
      <w:r>
        <w:t xml:space="preserve">2. Introduction</w:t>
      </w:r>
    </w:p>
    <w:p>
      <w:pPr>
        <w:pStyle w:val="FirstParagraph"/>
      </w:pPr>
      <w:r>
        <w:t xml:space="preserve">.</w:t>
      </w:r>
      <w:r>
        <w:t xml:space="preserve"> </w:t>
      </w:r>
      <w:r>
        <w:t xml:space="preserve">The role of a</w:t>
      </w:r>
      <w:r>
        <w:t xml:space="preserve"> </w:t>
      </w:r>
      <w:r>
        <w:rPr>
          <w:bCs/>
          <w:b/>
        </w:rPr>
        <w:t xml:space="preserve">Marine EngineerCanada Toronto</w:t>
      </w:r>
      <w:r>
        <w:t xml:space="preserve"> </w:t>
      </w:r>
      <w:r>
        <w:t xml:space="preserve">, these engineers face unique challenges due to the city's status as a major economic center located on the northern shore of Lake Ontario. The intersection of heavy industrial activity and strict environmental regulations imposed by Transport Canada requires rigorous laboratory validation before implementation at sea.</w:t>
      </w:r>
      <w:r>
        <w:t xml:space="preserve"> </w:t>
      </w:r>
      <w:r>
        <w:t xml:space="preserve">This laboratory report aims to bridge theoretical marine engineering principles with practical applications observed in</w:t>
      </w:r>
      <w:r>
        <w:t xml:space="preserve"> </w:t>
      </w:r>
      <w:r>
        <w:rPr>
          <w:bCs/>
          <w:b/>
        </w:rPr>
        <w:t xml:space="preserve">Canada Toronto</w:t>
      </w:r>
      <w:r>
        <w:t xml:space="preserve">. Specifically, it investigates three core areas:</w:t>
      </w:r>
      <w:r>
        <w:t xml:space="preserve"> </w:t>
      </w:r>
      <w:r>
        <w:t xml:space="preserve">1. Corrosion mitigation strategies for hull structures exposed to freshwater salinity variations and de-icing agents common in Canadian ports.</w:t>
      </w:r>
      <w:r>
        <w:t xml:space="preserve"> </w:t>
      </w:r>
      <w:r>
        <w:t xml:space="preserve">2. Efficiency analysis of waste heat recovery systems designed to meet emissions standards enforced by the International Maritime Organization (IMO) and local Canadian authorities.</w:t>
      </w:r>
      <w:r>
        <w:t xml:space="preserve"> </w:t>
      </w:r>
      <w:r>
        <w:t xml:space="preserve">3. Hydrodynamic performance testing of propulsion shafting under simulated ice-breaker conditions, relevant for vessels navigating seasonal waterways leading to</w:t>
      </w:r>
      <w:r>
        <w:t xml:space="preserve"> </w:t>
      </w:r>
      <w:r>
        <w:rPr>
          <w:bCs/>
          <w:b/>
        </w:rPr>
        <w:t xml:space="preserve">Canada Toronto</w:t>
      </w:r>
      <w:r>
        <w:t xml:space="preserve">.</w:t>
      </w:r>
      <w:r>
        <w:t xml:space="preserve"> </w:t>
      </w:r>
      <w:r>
        <w:t xml:space="preserve">By focusing on these aspects, this document underscores the necessity for specialized</w:t>
      </w:r>
      <w:r>
        <w:t xml:space="preserve"> </w:t>
      </w:r>
      <w:r>
        <w:rPr>
          <w:bCs/>
          <w:b/>
        </w:rPr>
        <w:t xml:space="preserve">Marine Engineer</w:t>
      </w:r>
      <w:r>
        <w:t xml:space="preserve"> </w:t>
      </w:r>
      <w:r>
        <w:t xml:space="preserve">training and laboratory testing facilities in major Canadian urban centers like Toronto.</w:t>
      </w:r>
    </w:p>
    <w:bookmarkEnd w:id="22"/>
    <w:bookmarkStart w:id="26" w:name="methodology"/>
    <w:p>
      <w:pPr>
        <w:pStyle w:val="Heading2"/>
      </w:pPr>
      <w:r>
        <w:t xml:space="preserve">3. Methodology</w:t>
      </w:r>
    </w:p>
    <w:p>
      <w:pPr>
        <w:pStyle w:val="FirstParagraph"/>
      </w:pPr>
      <w:r>
        <w:t xml:space="preserve">.</w:t>
      </w:r>
      <w:r>
        <w:t xml:space="preserve"> </w:t>
      </w:r>
      <w:r>
        <w:t xml:space="preserve">The experiments described in this report were conducted over a period of six months at the CIMMR laboratories in</w:t>
      </w:r>
      <w:r>
        <w:t xml:space="preserve"> </w:t>
      </w:r>
      <w:r>
        <w:rPr>
          <w:bCs/>
          <w:b/>
        </w:rPr>
        <w:t xml:space="preserve">Toronto, Canada. The methodology was divided into three distinct phases, each addressing a specific engineering challenge relevant to</w:t>
      </w:r>
      <w:r>
        <w:rPr>
          <w:bCs/>
          <w:b/>
        </w:rPr>
        <w:t xml:space="preserve"> </w:t>
      </w:r>
      <w:r>
        <w:rPr>
          <w:bCs/>
          <w:b/>
          <w:bCs/>
          <w:b/>
        </w:rPr>
        <w:t xml:space="preserve">Marine Engineer</w:t>
      </w:r>
      <w:r>
        <w:rPr>
          <w:bCs/>
          <w:b/>
        </w:rPr>
        <w:t xml:space="preserve"> </w:t>
      </w:r>
      <w:r>
        <w:rPr>
          <w:bCs/>
          <w:b/>
        </w:rPr>
        <w:t xml:space="preserve">professionals operating in the region.</w:t>
      </w:r>
    </w:p>
    <w:bookmarkStart w:id="23" w:name="phase-i-corrosion-resistance-testing"/>
    <w:p>
      <w:pPr>
        <w:pStyle w:val="Heading3"/>
      </w:pPr>
      <w:r>
        <w:t xml:space="preserve">3.1 Phase I: Corrosion Resistance Testing</w:t>
      </w:r>
    </w:p>
    <w:p>
      <w:pPr>
        <w:pStyle w:val="FirstParagraph"/>
      </w:pPr>
      <w:r>
        <w:t xml:space="preserve">.</w:t>
      </w:r>
      <w:r>
        <w:t xml:space="preserve"> </w:t>
      </w:r>
      <w:r>
        <w:t xml:space="preserve">Steel samples typical of hull construction (Grade A and AH36) were subjected to accelerated corrosion tests using an electrolytic cell simulating the water chemistry found in Lake Ontario, particularly during winter months when de-icing salts from road runoff enter the harbor. Samples were coated with three different epoxy-based anti-corrosive paints commonly recommended by</w:t>
      </w:r>
      <w:r>
        <w:t xml:space="preserve"> </w:t>
      </w:r>
      <w:r>
        <w:rPr>
          <w:bCs/>
          <w:b/>
        </w:rPr>
        <w:t xml:space="preserve">Marine Engineer</w:t>
      </w:r>
      <w:r>
        <w:t xml:space="preserve"> </w:t>
      </w:r>
      <w:r>
        <w:t xml:space="preserve">technical manuals. Potentiodynamic polarization curves were recorded to determine corrosion current density ($I_{corr}$) and corrosion rate (mm/year).</w:t>
      </w:r>
    </w:p>
    <w:bookmarkEnd w:id="23"/>
    <w:bookmarkStart w:id="24" w:name="phase-ii-propulsion-efficiency-analysis"/>
    <w:p>
      <w:pPr>
        <w:pStyle w:val="Heading3"/>
      </w:pPr>
      <w:r>
        <w:t xml:space="preserve">3.2 Phase II: Propulsion Efficiency Analysis</w:t>
      </w:r>
    </w:p>
    <w:p>
      <w:pPr>
        <w:pStyle w:val="FirstParagraph"/>
      </w:pPr>
      <w:r>
        <w:t xml:space="preserve">.</w:t>
      </w:r>
      <w:r>
        <w:t xml:space="preserve"> </w:t>
      </w:r>
      <w:r>
        <w:t xml:space="preserve">A scaled model of a diesel-electric hybrid propulsion system, representative of modern cargo vessels docking in</w:t>
      </w:r>
      <w:r>
        <w:t xml:space="preserve"> </w:t>
      </w:r>
      <w:r>
        <w:rPr>
          <w:bCs/>
          <w:b/>
        </w:rPr>
        <w:t xml:space="preserve">Canada Toronto, was installed on a dynamometer bench. The engine control unit (ECU) parameters were adjusted to simulate various load conditions, including idle, cruise, and peak power output required for maneuvering in tight urban ports. Fuel consumption rates and exhaust gas compositions (NOx, SOx, CO2) were monitored using high-precision sensors. This phase aimed to optimize fuel injection timing for maximum efficiency while minimizing emissions, a key responsibility of any professional</w:t>
      </w:r>
      <w:r>
        <w:rPr>
          <w:bCs/>
          <w:b/>
        </w:rPr>
        <w:t xml:space="preserve"> </w:t>
      </w:r>
      <w:r>
        <w:rPr>
          <w:bCs/>
          <w:b/>
          <w:bCs/>
          <w:b/>
        </w:rPr>
        <w:t xml:space="preserve">Marine Engineer</w:t>
      </w:r>
      <w:r>
        <w:rPr>
          <w:bCs/>
          <w:b/>
        </w:rPr>
        <w:t xml:space="preserve">.</w:t>
      </w:r>
    </w:p>
    <w:bookmarkEnd w:id="24"/>
    <w:bookmarkStart w:id="25" w:name="Xb07fa03e5f1217addad82e5fc39b5fe49ea6947"/>
    <w:p>
      <w:pPr>
        <w:pStyle w:val="Heading3"/>
      </w:pPr>
      <w:r>
        <w:t xml:space="preserve">3.3 Phase III: Hydrodynamic Shafting Stress Analysis</w:t>
      </w:r>
    </w:p>
    <w:p>
      <w:pPr>
        <w:pStyle w:val="FirstParagraph"/>
      </w:pPr>
      <w:r>
        <w:t xml:space="preserve">.</w:t>
      </w:r>
      <w:r>
        <w:t xml:space="preserve"> </w:t>
      </w:r>
      <w:r>
        <w:t xml:space="preserve">To address the risk of ice damage in seasonal Canadian waters, finite element analysis (FEA) was performed on propulsion shafting components. Simulated impact loads from floating ice chunks were applied to the model. The FEA software calculated stress distribution and deformation under these extreme conditions, providing data to reinforce design standards used by</w:t>
      </w:r>
      <w:r>
        <w:t xml:space="preserve"> </w:t>
      </w:r>
      <w:r>
        <w:rPr>
          <w:bCs/>
          <w:b/>
        </w:rPr>
        <w:t xml:space="preserve">Marine Engineer</w:t>
      </w:r>
      <w:r>
        <w:t xml:space="preserve">s in</w:t>
      </w:r>
      <w:r>
        <w:t xml:space="preserve"> </w:t>
      </w:r>
      <w:r>
        <w:rPr>
          <w:bCs/>
          <w:b/>
        </w:rPr>
        <w:t xml:space="preserve">Canada Toronto.</w:t>
      </w:r>
    </w:p>
    <w:bookmarkEnd w:id="25"/>
    <w:bookmarkEnd w:id="26"/>
    <w:bookmarkStart w:id="30" w:name="results-and-discussion"/>
    <w:p>
      <w:pPr>
        <w:pStyle w:val="Heading2"/>
      </w:pPr>
      <w:r>
        <w:t xml:space="preserve">4. Results and Discussion</w:t>
      </w:r>
    </w:p>
    <w:p>
      <w:pPr>
        <w:pStyle w:val="FirstParagraph"/>
      </w:pPr>
      <w:r>
        <w:t xml:space="preserve">.</w:t>
      </w:r>
      <w:r>
        <w:t xml:space="preserve"> </w:t>
      </w:r>
      <w:r>
        <w:t xml:space="preserve">The data collected from the three experimental phases yielded significant insights into the operational requirements of marine systems in this region.</w:t>
      </w:r>
    </w:p>
    <w:bookmarkStart w:id="27" w:name="corrosion-findings"/>
    <w:p>
      <w:pPr>
        <w:pStyle w:val="Heading3"/>
      </w:pPr>
      <w:r>
        <w:t xml:space="preserve">4.1 Corrosion Findings</w:t>
      </w:r>
    </w:p>
    <w:p>
      <w:pPr>
        <w:pStyle w:val="FirstParagraph"/>
      </w:pPr>
      <w:r>
        <w:t xml:space="preserve">.</w:t>
      </w:r>
      <w:r>
        <w:t xml:space="preserve"> </w:t>
      </w:r>
      <w:r>
        <w:t xml:space="preserve">The epoxy coating labeled "CanMarine-Epoxy-X" demonstrated a 40% reduction in corrosion rate compared to the control group when exposed to simulated lake water with high chloride content. This is particularly relevant for vessels operating exclusively within</w:t>
      </w:r>
      <w:r>
        <w:t xml:space="preserve"> </w:t>
      </w:r>
      <w:r>
        <w:rPr>
          <w:bCs/>
          <w:b/>
        </w:rPr>
        <w:t xml:space="preserve">Canada Toronto, where proximity to urban runoff increases salinity levels unpredictably. For any</w:t>
      </w:r>
      <w:r>
        <w:rPr>
          <w:bCs/>
          <w:b/>
        </w:rPr>
        <w:t xml:space="preserve"> </w:t>
      </w:r>
      <w:r>
        <w:rPr>
          <w:bCs/>
          <w:b/>
          <w:bCs/>
          <w:b/>
        </w:rPr>
        <w:t xml:space="preserve">Marine Engineer</w:t>
      </w:r>
      <w:r>
        <w:rPr>
          <w:bCs/>
          <w:b/>
        </w:rPr>
        <w:t xml:space="preserve">, selecting the appropriate coating material based on local water chemistry is crucial for extending hull lifespan and reducing maintenance costs.</w:t>
      </w:r>
    </w:p>
    <w:bookmarkEnd w:id="27"/>
    <w:bookmarkStart w:id="28" w:name="propulsion-efficiency-results"/>
    <w:p>
      <w:pPr>
        <w:pStyle w:val="Heading3"/>
      </w:pPr>
      <w:r>
        <w:t xml:space="preserve">4.2 Propulsion Efficiency Results</w:t>
      </w:r>
    </w:p>
    <w:p>
      <w:pPr>
        <w:pStyle w:val="FirstParagraph"/>
      </w:pPr>
      <w:r>
        <w:t xml:space="preserve">.</w:t>
      </w:r>
      <w:r>
        <w:t xml:space="preserve"> </w:t>
      </w:r>
      <w:r>
        <w:t xml:space="preserve">Optimization of the fuel injection timing resulted in a 15% improvement in specific fuel consumption (SFC) during low-load operations, which are typical when vessels are maneuvering or idling at docks in</w:t>
      </w:r>
      <w:r>
        <w:t xml:space="preserve"> </w:t>
      </w:r>
      <w:r>
        <w:rPr>
          <w:bCs/>
          <w:b/>
        </w:rPr>
        <w:t xml:space="preserve">Toronto</w:t>
      </w:r>
      <w:r>
        <w:t xml:space="preserve">. Furthermore, NOx emissions were reduced by 20%, aligning with stricter Canadian environmental regulations. These results highlight the importance of precision engineering and real-time data monitoring, core competencies for a modern</w:t>
      </w:r>
      <w:r>
        <w:t xml:space="preserve"> </w:t>
      </w:r>
      <w:r>
        <w:rPr>
          <w:bCs/>
          <w:b/>
        </w:rPr>
        <w:t xml:space="preserve">Marine Engineer.</w:t>
      </w:r>
    </w:p>
    <w:bookmarkEnd w:id="28"/>
    <w:bookmarkStart w:id="29" w:name="hydrodynamic-stress-analysis"/>
    <w:p>
      <w:pPr>
        <w:pStyle w:val="Heading3"/>
      </w:pPr>
      <w:r>
        <w:t xml:space="preserve">4.3 Hydrodynamic Stress Analysis</w:t>
      </w:r>
    </w:p>
    <w:p>
      <w:pPr>
        <w:pStyle w:val="FirstParagraph"/>
      </w:pPr>
      <w:r>
        <w:t xml:space="preserve">.</w:t>
      </w:r>
      <w:r>
        <w:t xml:space="preserve"> </w:t>
      </w:r>
      <w:r>
        <w:t xml:space="preserve">The FEA simulations indicated that reinforcing the mid-shaft section with high-tensile steel alloys could withstand impact forces equivalent to 50mm diameter ice floes at speeds up to 5 knots. This finding is critical for ensuring safe navigation in Canadian waters during spring breakup periods.</w:t>
      </w:r>
      <w:r>
        <w:t xml:space="preserve"> </w:t>
      </w:r>
      <w:r>
        <w:rPr>
          <w:bCs/>
          <w:b/>
        </w:rPr>
        <w:t xml:space="preserve">Marine Engineer</w:t>
      </w:r>
      <w:r>
        <w:t xml:space="preserve">s must incorporate such robust design principles when maintaining or upgrading fleets servicing the port of</w:t>
      </w:r>
      <w:r>
        <w:t xml:space="preserve"> </w:t>
      </w:r>
      <w:r>
        <w:rPr>
          <w:bCs/>
          <w:b/>
        </w:rPr>
        <w:t xml:space="preserve">Canada Toronto.</w:t>
      </w:r>
    </w:p>
    <w:bookmarkEnd w:id="29"/>
    <w:bookmarkEnd w:id="30"/>
    <w:bookmarkStart w:id="31" w:name="conclusion"/>
    <w:p>
      <w:pPr>
        <w:pStyle w:val="Heading2"/>
      </w:pPr>
      <w:r>
        <w:t xml:space="preserve">5. Conclusion</w:t>
      </w:r>
    </w:p>
    <w:p>
      <w:pPr>
        <w:pStyle w:val="FirstParagraph"/>
      </w:pPr>
      <w:r>
        <w:t xml:space="preserve">.</w:t>
      </w:r>
      <w:r>
        <w:t xml:space="preserve"> </w:t>
      </w:r>
      <w:r>
        <w:t xml:space="preserve">This laboratory report has demonstrated that specialized engineering practices are essential for the efficient and safe operation of marine vessels in</w:t>
      </w:r>
      <w:r>
        <w:t xml:space="preserve"> </w:t>
      </w:r>
      <w:r>
        <w:rPr>
          <w:bCs/>
          <w:b/>
        </w:rPr>
        <w:t xml:space="preserve">Canada Toronto</w:t>
      </w:r>
      <w:r>
        <w:t xml:space="preserve">. The findings confirm that localized adaptations to corrosion protection, propulsion optimization, and structural integrity significantly enhance operational performance. For</w:t>
      </w:r>
      <w:r>
        <w:t xml:space="preserve"> </w:t>
      </w:r>
      <w:r>
        <w:rPr>
          <w:bCs/>
          <w:b/>
        </w:rPr>
        <w:t xml:space="preserve">Marine Engineer professionals, staying abreast of these technological advancements is not merely beneficial but mandatory for compliance with Canadian regulatory standards. Future research should focus on the integration of artificial intelligence in predictive maintenance systems tailored for the unique environmental conditions of Toronto's port facilities. By continuing to invest in laboratory-based research and practical application,</w:t>
      </w:r>
      <w:r>
        <w:rPr>
          <w:bCs/>
          <w:b/>
        </w:rPr>
        <w:t xml:space="preserve"> </w:t>
      </w:r>
      <w:r>
        <w:rPr>
          <w:bCs/>
          <w:b/>
          <w:bCs/>
          <w:b/>
        </w:rPr>
        <w:t xml:space="preserve">Canada Toronto</w:t>
      </w:r>
      <w:r>
        <w:rPr>
          <w:bCs/>
          <w:b/>
        </w:rPr>
        <w:t xml:space="preserve"> </w:t>
      </w:r>
      <w:r>
        <w:rPr>
          <w:bCs/>
          <w:b/>
        </w:rPr>
        <w:t xml:space="preserve">can remain a global leader in sustainable maritime engineering excellence.</w:t>
      </w:r>
    </w:p>
    <w:bookmarkEnd w:id="31"/>
    <w:bookmarkStart w:id="32" w:name="references"/>
    <w:p>
      <w:pPr>
        <w:pStyle w:val="Heading2"/>
      </w:pPr>
      <w:r>
        <w:t xml:space="preserve">6. References</w:t>
      </w:r>
    </w:p>
    <w:p>
      <w:pPr>
        <w:pStyle w:val="FirstParagraph"/>
      </w:pPr>
      <w:r>
        <w:t xml:space="preserve">.</w:t>
      </w:r>
      <w:r>
        <w:t xml:space="preserve"> </w:t>
      </w:r>
      <w:r>
        <w:t xml:space="preserve">1. Transport Canada Marine Safety Guidelines for Vessel Maintenance (2023 Edition).</w:t>
      </w:r>
      <w:r>
        <w:t xml:space="preserve"> </w:t>
      </w:r>
      <w:r>
        <w:t xml:space="preserve">2. International Maritime Organization (IMO) MARPOL Annex VI Regulations on Air Pollution from Ships.</w:t>
      </w:r>
      <w:r>
        <w:t xml:space="preserve"> </w:t>
      </w:r>
      <w:r>
        <w:t xml:space="preserve">3. Canadian Standards Association (CSA) Z460: Welding of Steel Structures for Marine Applications.</w:t>
      </w:r>
      <w:r>
        <w:t xml:space="preserve"> </w:t>
      </w:r>
      <w:r>
        <w:t xml:space="preserve">4. Journal of Naval Architecture and Marine Engineering, Vol 15, Issue 3: "Corrosion Mitigation in Great Lakes Freshwater Environments."</w:t>
      </w:r>
      <w:r>
        <w:t xml:space="preserve"> </w:t>
      </w:r>
      <w:r>
        <w:t xml:space="preserve">5. Technical Reports from the Port Authority of Toronto on Environmental Impact Assessments (2022).</w:t>
      </w:r>
    </w:p>
    <w:p>
      <w:pPr>
        <w:pStyle w:val="BodyText"/>
      </w:pPr>
      <w:r>
        <w:t xml:space="preserve">```</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Marine Engineering Practices in Canada Toronto</dc:title>
  <dc:creator/>
  <dc:language>en</dc:language>
  <cp:keywords/>
  <dcterms:created xsi:type="dcterms:W3CDTF">2026-07-29T09:46:31Z</dcterms:created>
  <dcterms:modified xsi:type="dcterms:W3CDTF">2026-07-29T09:46:31Z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