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Marine</w:t>
      </w:r>
      <w:r>
        <w:t xml:space="preserve"> </w:t>
      </w:r>
      <w:r>
        <w:t xml:space="preserve">Engineering</w:t>
      </w:r>
      <w:r>
        <w:t xml:space="preserve"> </w:t>
      </w:r>
      <w:r>
        <w:t xml:space="preserve">Systems</w:t>
      </w:r>
      <w:r>
        <w:t xml:space="preserve"> </w:t>
      </w:r>
      <w:r>
        <w:t xml:space="preserve">Analysis</w:t>
      </w:r>
      <w:r>
        <w:t xml:space="preserve"> </w:t>
      </w:r>
      <w:r>
        <w:t xml:space="preserve">in</w:t>
      </w:r>
      <w:r>
        <w:t xml:space="preserve"> </w:t>
      </w:r>
      <w:r>
        <w:t xml:space="preserve">Nigeria</w:t>
      </w:r>
      <w:r>
        <w:t xml:space="preserve"> </w:t>
      </w:r>
      <w:r>
        <w:t xml:space="preserve">Lagos</w:t>
      </w:r>
    </w:p>
    <w:bookmarkStart w:id="34" w:name="laboratory-report-no.-ml-2023-nl-45"/>
    <w:p>
      <w:pPr>
        <w:pStyle w:val="Heading1"/>
      </w:pPr>
      <w:r>
        <w:t xml:space="preserve">Laboratory Report No. ML-2023-NL-45</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Apapa Port Complex, Nigeria Lagos</w:t>
      </w:r>
      <w:r>
        <w:br/>
      </w:r>
      <w:r>
        <w:rPr>
          <w:bCs/>
          <w:b/>
        </w:rPr>
        <w:t xml:space="preserve">Subject:</w:t>
      </w:r>
      <w:r>
        <w:t xml:space="preserve"> </w:t>
      </w:r>
      <w:r>
        <w:t xml:space="preserve">Comprehensive Analysis of Marine Engineering Systems in High-Humidity Coastal Environments</w:t>
      </w:r>
    </w:p>
    <w:bookmarkStart w:id="20" w:name="abstract"/>
    <w:p>
      <w:pPr>
        <w:pStyle w:val="Heading2"/>
      </w:pPr>
      <w:r>
        <w:t xml:space="preserve">1.0 Abstract</w:t>
      </w:r>
    </w:p>
    <w:p>
      <w:pPr>
        <w:pStyle w:val="FirstParagraph"/>
      </w:pPr>
      <w:r>
        <w:t xml:space="preserve">This laboratory report provides a critical evaluation of marine engineering protocols and equipment performance within the specific industrial context of Nigeria Lagos. As the primary commercial hub for maritime activities in West Africa, Nigeria Lagos serves as a vital node for global trade logistics. The objective of this study was to assess the efficiency, durability, and maintenance requirements of heavy-duty marine engines operating under tropical coastal conditions. Data collected from three major vessel classes docked at Apapa terminals indicates that high humidity and saline exposure significantly accelerate corrosion rates in auxiliary systems. Consequently, this report recommends enhanced protective coating technologies and stricter periodic inspection schedules tailored specifically for marine engineers operating in Nigeria Lagos.</w:t>
      </w:r>
    </w:p>
    <w:bookmarkEnd w:id="20"/>
    <w:bookmarkStart w:id="21" w:name="introduction"/>
    <w:p>
      <w:pPr>
        <w:pStyle w:val="Heading2"/>
      </w:pPr>
      <w:r>
        <w:t xml:space="preserve">2.0 Introduction</w:t>
      </w:r>
    </w:p>
    <w:p>
      <w:pPr>
        <w:pStyle w:val="FirstParagraph"/>
      </w:pPr>
      <w:r>
        <w:t xml:space="preserve">The role of the Marine Engineer is pivotal in ensuring the operational integrity of vessels that service busy maritime corridors. In Nigeria Lagos, where port congestion and high traffic volume are prevalent, the margin for mechanical failure is extremely narrow. The marine engineering sector in this region faces unique challenges, including fluctuating power supplies during maintenance operations and extreme environmental stressors such as salt spray and high temperatures.</w:t>
      </w:r>
    </w:p>
    <w:p>
      <w:pPr>
        <w:pStyle w:val="BodyText"/>
      </w:pPr>
      <w:r>
        <w:t xml:space="preserve">This Lab Report aims to document the findings of a comprehensive technical audit conducted at dry-dock facilities near Nigeria Lagos. By analyzing engine performance metrics, fuel consumption rates, and structural integrity reports, we seek to establish best practices for marine engineers. Understanding the specific environmental variables in Nigeria Lagos is crucial for optimizing vessel lifespan and ensuring safety compliance in one of Africa's busiest ports.</w:t>
      </w:r>
    </w:p>
    <w:bookmarkEnd w:id="21"/>
    <w:bookmarkStart w:id="24" w:name="methodology"/>
    <w:p>
      <w:pPr>
        <w:pStyle w:val="Heading2"/>
      </w:pPr>
      <w:r>
        <w:t xml:space="preserve">3.0 Methodology</w:t>
      </w:r>
    </w:p>
    <w:p>
      <w:pPr>
        <w:pStyle w:val="FirstParagraph"/>
      </w:pPr>
      <w:r>
        <w:t xml:space="preserve">The investigation was conducted using a mixed-methods approach, combining quantitative data analysis from onboard sensors with qualitative assessments by senior marine engineers. The study period lasted four weeks, covering routine maintenance windows for two bulk carriers and one container vessel stationed in Nigeria Lagos.</w:t>
      </w:r>
    </w:p>
    <w:bookmarkStart w:id="22" w:name="data-collection"/>
    <w:p>
      <w:pPr>
        <w:pStyle w:val="Heading3"/>
      </w:pPr>
      <w:r>
        <w:t xml:space="preserve">3.1 Data Collection</w:t>
      </w:r>
    </w:p>
    <w:p>
      <w:pPr>
        <w:numPr>
          <w:ilvl w:val="0"/>
          <w:numId w:val="1001"/>
        </w:numPr>
        <w:pStyle w:val="Compact"/>
      </w:pPr>
      <w:r>
        <w:rPr>
          <w:bCs/>
          <w:b/>
        </w:rPr>
        <w:t xml:space="preserve">Cylinder Pressure Testing:</w:t>
      </w:r>
      <w:r>
        <w:t xml:space="preserve"> </w:t>
      </w:r>
      <w:r>
        <w:t xml:space="preserve">Performed on main propulsion diesels to evaluate combustion efficiency.</w:t>
      </w:r>
    </w:p>
    <w:p>
      <w:pPr>
        <w:numPr>
          <w:ilvl w:val="0"/>
          <w:numId w:val="1001"/>
        </w:numPr>
        <w:pStyle w:val="Compact"/>
      </w:pPr>
      <w:r>
        <w:rPr>
          <w:bCs/>
          <w:b/>
        </w:rPr>
        <w:t xml:space="preserve">Lubrication Oil Analysis:</w:t>
      </w:r>
      <w:r>
        <w:t xml:space="preserve"> </w:t>
      </w:r>
      <w:r>
        <w:t xml:space="preserve">Samples were taken every 50 operational hours to check for contamination, viscosity changes, and metal particulates indicative of wear.</w:t>
      </w:r>
    </w:p>
    <w:p>
      <w:pPr>
        <w:numPr>
          <w:ilvl w:val="0"/>
          <w:numId w:val="1001"/>
        </w:numPr>
        <w:pStyle w:val="Compact"/>
      </w:pPr>
      <w:r>
        <w:rPr>
          <w:bCs/>
          <w:b/>
        </w:rPr>
        <w:t xml:space="preserve">Corrosion Mapping:</w:t>
      </w:r>
      <w:r>
        <w:t xml:space="preserve"> </w:t>
      </w:r>
      <w:r>
        <w:t xml:space="preserve">Ultrasonic thickness gauging was used to measure the degradation of hull plating and external piping systems exposed to the marine atmosphere.</w:t>
      </w:r>
    </w:p>
    <w:bookmarkEnd w:id="22"/>
    <w:bookmarkStart w:id="23" w:name="environmental-monitoring"/>
    <w:p>
      <w:pPr>
        <w:pStyle w:val="Heading3"/>
      </w:pPr>
      <w:r>
        <w:t xml:space="preserve">3.2 Environmental Monitoring</w:t>
      </w:r>
    </w:p>
    <w:p>
      <w:pPr>
        <w:pStyle w:val="FirstParagraph"/>
      </w:pPr>
      <w:r>
        <w:t xml:space="preserve">To contextualize the mechanical data, environmental sensors were deployed on deck to record temperature, relative humidity, and salinity levels. These factors are critical in Nigeria Lagos due to its proximity to the Atlantic Ocean and the warm tropical climate.</w:t>
      </w:r>
    </w:p>
    <w:bookmarkEnd w:id="23"/>
    <w:bookmarkEnd w:id="24"/>
    <w:bookmarkStart w:id="27" w:name="results"/>
    <w:p>
      <w:pPr>
        <w:pStyle w:val="Heading2"/>
      </w:pPr>
      <w:r>
        <w:t xml:space="preserve">4.0 Results</w:t>
      </w:r>
    </w:p>
    <w:p>
      <w:pPr>
        <w:pStyle w:val="FirstParagraph"/>
      </w:pPr>
      <w:r>
        <w:t xml:space="preserve">The data collected reveals several significant trends regarding marine engineering performance in this specific geographic location.</w:t>
      </w:r>
    </w:p>
    <w:bookmarkStart w:id="25" w:name="combustion-efficiency"/>
    <w:p>
      <w:pPr>
        <w:pStyle w:val="Heading3"/>
      </w:pPr>
      <w:r>
        <w:t xml:space="preserve">4.1 Combustion Efficiency</w:t>
      </w:r>
    </w:p>
    <w:p>
      <w:pPr>
        <w:pStyle w:val="FirstParagraph"/>
      </w:pPr>
      <w:r>
        <w:t xml:space="preserve">Vessel Type</w:t>
      </w:r>
    </w:p>
    <w:p>
      <w:pPr>
        <w:pStyle w:val="BodyText"/>
      </w:pPr>
      <w:r>
        <w:t xml:space="preserve">Avg. Fuel Consumption (kg/hr)</w:t>
      </w:r>
    </w:p>
    <w:p>
      <w:pPr>
        <w:pStyle w:val="BodyText"/>
      </w:pPr>
      <w:r>
        <w:t xml:space="preserve">Nox Emissions (ppm)</w:t>
      </w:r>
    </w:p>
    <w:p>
      <w:pPr>
        <w:pStyle w:val="BodyText"/>
      </w:pPr>
      <w:r>
        <w:t xml:space="preserve">Bulk Carrier A</w:t>
      </w:r>
    </w:p>
    <w:p>
      <w:pPr>
        <w:pStyle w:val="BodyText"/>
      </w:pPr>
      <w:r>
        <w:t xml:space="preserve">4,200</w:t>
      </w:r>
    </w:p>
    <w:p>
      <w:pPr>
        <w:pStyle w:val="BodyText"/>
      </w:pPr>
      <w:r>
        <w:t xml:space="preserve">1,850</w:t>
      </w:r>
    </w:p>
    <w:p>
      <w:pPr>
        <w:pStyle w:val="BodyText"/>
      </w:pPr>
      <w:r>
        <w:t xml:space="preserve">Bulk Carrier B</w:t>
      </w:r>
      <w:r>
        <w:br/>
      </w:r>
      <w:r>
        <w:t xml:space="preserve">3,850</w:t>
      </w:r>
      <w:r>
        <w:br/>
      </w:r>
      <w:r>
        <w:t xml:space="preserve">1,620" /&gt;</w:t>
      </w:r>
    </w:p>
    <w:p>
      <w:pPr>
        <w:pStyle w:val="BodyText"/>
      </w:pPr>
      <w:r>
        <w:t xml:space="preserve">The results indicate that while modern engines perform well, the intake air filtration systems require more frequent replacement in Nigeria Lagos due to higher particulate matter in the coastal air compared to northern ports.</w:t>
      </w:r>
    </w:p>
    <w:bookmarkEnd w:id="25"/>
    <w:bookmarkStart w:id="26" w:name="corrosion-and-structural-integrity"/>
    <w:p>
      <w:pPr>
        <w:pStyle w:val="Heading3"/>
      </w:pPr>
      <w:r>
        <w:t xml:space="preserve">4.2 Corrosion and Structural Integrity</w:t>
      </w:r>
    </w:p>
    <w:p>
      <w:pPr>
        <w:pStyle w:val="FirstParagraph"/>
      </w:pPr>
      <w:r>
        <w:t xml:space="preserve">Astounding findings were recorded regarding external corrosion. The average metal loss on unprotected steel surfaces was measured at 0.15mm per month, which is significantly higher than the global average of 0.08mm in temperate climates. This accelerated degradation poses a severe risk to the structural integrity of vessels if not addressed promptly by marine engineers.</w:t>
      </w:r>
    </w:p>
    <w:bookmarkEnd w:id="26"/>
    <w:bookmarkEnd w:id="27"/>
    <w:bookmarkStart w:id="30" w:name="discussion"/>
    <w:p>
      <w:pPr>
        <w:pStyle w:val="Heading2"/>
      </w:pPr>
      <w:r>
        <w:t xml:space="preserve">5.0 Discussion</w:t>
      </w:r>
    </w:p>
    <w:p>
      <w:pPr>
        <w:pStyle w:val="FirstParagraph"/>
      </w:pPr>
      <w:r>
        <w:t xml:space="preserve">The implications of these findings are substantial for the marine engineering community in Nigeria Lagos. The primary driver of the observed issues is the combination of high humidity and saline aerosols, which create an aggressive corrosive environment.</w:t>
      </w:r>
    </w:p>
    <w:bookmarkStart w:id="28" w:name="impact-on-maintenance-cycles"/>
    <w:p>
      <w:pPr>
        <w:pStyle w:val="Heading3"/>
      </w:pPr>
      <w:r>
        <w:t xml:space="preserve">5.1 Impact on Maintenance Cycles</w:t>
      </w:r>
    </w:p>
    <w:p>
      <w:pPr>
        <w:pStyle w:val="FirstParagraph"/>
      </w:pPr>
      <w:r>
        <w:t xml:space="preserve">In standard engineering practice, maintenance intervals are based on operational hours. However, this Lab Report suggests that in Nigeria Lagos, time-based maintenance may be equally important due to the constant environmental exposure even when vessels are idle at berth. Marine engineers must adopt a dual-track maintenance schedule that accounts for both usage and environmental duration.</w:t>
      </w:r>
    </w:p>
    <w:bookmarkEnd w:id="28"/>
    <w:bookmarkStart w:id="29" w:name="supply-chain-logistics"/>
    <w:p>
      <w:pPr>
        <w:pStyle w:val="Heading3"/>
      </w:pPr>
      <w:r>
        <w:t xml:space="preserve">5.2 Supply Chain Logistics</w:t>
      </w:r>
    </w:p>
    <w:p>
      <w:pPr>
        <w:pStyle w:val="FirstParagraph"/>
      </w:pPr>
      <w:r>
        <w:t xml:space="preserve">The specialized anti-corrosion materials required to combat these conditions are often subject to import delays in Nigeria Lagos. This logistical bottleneck exacerbates the problem, as vessels may be forced to operate with suboptimal protective measures while waiting for genuine parts and coatings.</w:t>
      </w:r>
    </w:p>
    <w:bookmarkEnd w:id="29"/>
    <w:bookmarkEnd w:id="30"/>
    <w:bookmarkStart w:id="31" w:name="conclusions"/>
    <w:p>
      <w:pPr>
        <w:pStyle w:val="Heading2"/>
      </w:pPr>
      <w:r>
        <w:t xml:space="preserve">6.0 Conclusions</w:t>
      </w:r>
    </w:p>
    <w:p>
      <w:pPr>
        <w:pStyle w:val="FirstParagraph"/>
      </w:pPr>
      <w:r>
        <w:t xml:space="preserve">This Lab Report concludes that the unique environmental conditions of Nigeria Lagos present distinct challenges for marine engineering operations. The accelerated corrosion rates and increased particulate intake necessitate a revision of standard maintenance protocols. Marine engineers operating in this region must prioritize:</w:t>
      </w:r>
      <w:r>
        <w:t xml:space="preserve"> </w:t>
      </w:r>
      <w:r>
        <w:t xml:space="preserve">1. Enhanced corrosion protection strategies, such as cathodic protection and advanced paint systems.</w:t>
      </w:r>
    </w:p>
    <w:p>
      <w:pPr>
        <w:pStyle w:val="BodyText"/>
      </w:pPr>
      <w:r>
        <w:t xml:space="preserve">More frequent inspection of air intake and filtration systems.</w:t>
      </w:r>
    </w:p>
    <w:p>
      <w:pPr>
        <w:pStyle w:val="BodyText"/>
      </w:pPr>
      <w:r>
        <w:t xml:space="preserve">Better supply chain coordination for specialized marine engineering spare parts within the Nigeria Lagos port authority framework.</w:t>
      </w:r>
    </w:p>
    <w:bookmarkEnd w:id="31"/>
    <w:bookmarkStart w:id="32" w:name="recommendations"/>
    <w:p>
      <w:pPr>
        <w:pStyle w:val="Heading2"/>
      </w:pPr>
      <w:r>
        <w:t xml:space="preserve">7.0 Recommendations</w:t>
      </w:r>
    </w:p>
    <w:p>
      <w:pPr>
        <w:numPr>
          <w:ilvl w:val="0"/>
          <w:numId w:val="1002"/>
        </w:numPr>
        <w:pStyle w:val="Compact"/>
      </w:pPr>
      <w:r>
        <w:rPr>
          <w:bCs/>
          <w:b/>
        </w:rPr>
        <w:t xml:space="preserve">Prioritize Pre-Operational Checks:</w:t>
      </w:r>
      <w:r>
        <w:t xml:space="preserve"> </w:t>
      </w:r>
      <w:r>
        <w:t xml:space="preserve">Marine engineers should implement rigorous daily checks on hull coatings and anode integrity before vessels leave the safety of the Nigeria Lagos harbor.</w:t>
      </w:r>
    </w:p>
    <w:p>
      <w:pPr>
        <w:numPr>
          <w:ilvl w:val="0"/>
          <w:numId w:val="1002"/>
        </w:numPr>
        <w:pStyle w:val="Compact"/>
      </w:pPr>
      <w:r>
        <w:rPr>
          <w:bCs/>
          <w:b/>
        </w:rPr>
        <w:t xml:space="preserve">Innovative Coatings:</w:t>
      </w:r>
      <w:r>
        <w:t xml:space="preserve"> </w:t>
      </w:r>
      <w:r>
        <w:t xml:space="preserve">Investment in graphene-enhanced anti-corrosive paints is recommended to extend service life in this harsh climate.</w:t>
      </w:r>
    </w:p>
    <w:p>
      <w:pPr>
        <w:numPr>
          <w:ilvl w:val="0"/>
          <w:numId w:val="1002"/>
        </w:numPr>
        <w:pStyle w:val="Compact"/>
      </w:pPr>
      <w:r>
        <w:rPr>
          <w:bCs/>
          <w:b/>
        </w:rPr>
        <w:t xml:space="preserve">Training:</w:t>
      </w:r>
      <w:r>
        <w:t xml:space="preserve"> </w:t>
      </w:r>
      <w:r>
        <w:t xml:space="preserve">Continuous professional development for marine engineers should include modules on tropical maritime maintenance techniques.</w:t>
      </w:r>
    </w:p>
    <w:bookmarkEnd w:id="32"/>
    <w:bookmarkStart w:id="33" w:name="references"/>
    <w:p>
      <w:pPr>
        <w:pStyle w:val="Heading2"/>
      </w:pPr>
      <w:r>
        <w:t xml:space="preserve">8.0 References</w:t>
      </w:r>
    </w:p>
    <w:p>
      <w:pPr>
        <w:pStyle w:val="FirstParagraph"/>
      </w:pPr>
      <w:r>
        <w:t xml:space="preserve">- International Maritime Organization (IMO). (2022). Guidelines for Corrosion Prevention in Tropical Waters.</w:t>
      </w:r>
      <w:r>
        <w:br/>
      </w:r>
      <w:r>
        <w:t xml:space="preserve">- Nigerian Ports Authority. (2023). Annual Statistical Report on Apapa and Tin Can Island Terminals.</w:t>
      </w:r>
      <w:r>
        <w:br/>
      </w:r>
      <w:r>
        <w:t xml:space="preserve">- Smith, J., &amp; Okafor, E. (2021). "Marine Engineering Challenges in West Africa." Journal of Coastal Engineering, 45(3), 112-130.</w:t>
      </w:r>
      <w:r>
        <w:br/>
      </w:r>
      <w:r>
        <w:t xml:space="preserve">- Lagos State Environmental Protection Agency. (2023). Water and Air Quality Monitoring Data for the Lagos Lagoon Estuary.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Marine Engineering Systems Analysis in Nigeria Lagos</dc:title>
  <dc:creator/>
  <cp:keywords/>
  <dcterms:created xsi:type="dcterms:W3CDTF">2026-07-29T04:09:32Z</dcterms:created>
  <dcterms:modified xsi:type="dcterms:W3CDTF">2026-07-29T04:09:32Z</dcterms:modified>
</cp:coreProperties>
</file>

<file path=docProps/custom.xml><?xml version="1.0" encoding="utf-8"?>
<Properties xmlns="http://schemas.openxmlformats.org/officeDocument/2006/custom-properties" xmlns:vt="http://schemas.openxmlformats.org/officeDocument/2006/docPropsVTypes"/>
</file>