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Studies</w:t>
      </w:r>
      <w:r>
        <w:t xml:space="preserve"> </w:t>
      </w:r>
      <w:r>
        <w:t xml:space="preserve">in</w:t>
      </w:r>
      <w:r>
        <w:t xml:space="preserve"> </w:t>
      </w:r>
      <w:r>
        <w:t xml:space="preserve">Uganda</w:t>
      </w:r>
      <w:r>
        <w:t xml:space="preserve"> </w:t>
      </w:r>
      <w:r>
        <w:t xml:space="preserve">Kampala</w:t>
      </w:r>
    </w:p>
    <w:bookmarkStart w:id="20" w:name="X27247822f646ef1c041a942847334bd99e2d81b"/>
    <w:p>
      <w:pPr>
        <w:pStyle w:val="Heading1"/>
      </w:pPr>
      <w:r>
        <w:t xml:space="preserve">Laboratory Report: Analysis of Marine Engineering Systems and Coastal Infrastructure Adaptation in Uganda Kampala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Mechanical and Marine Engineering, University of Technology</w:t>
      </w:r>
      <w:r>
        <w:br/>
      </w:r>
      <w:r>
        <w:rPr>
          <w:bCs/>
          <w:b/>
        </w:rPr>
        <w:t xml:space="preserve">Location:</w:t>
      </w:r>
      <w:r>
        <w:t xml:space="preserve"> </w:t>
      </w:r>
      <w:r>
        <w:t xml:space="preserve">Kampala, Uganda</w:t>
      </w:r>
      <w:r>
        <w:br/>
      </w:r>
      <w:r>
        <w:rPr>
          <w:bCs/>
          <w:b/>
        </w:rPr>
        <w:t xml:space="preserve">Status:</w:t>
      </w:r>
      <w:r>
        <w:t xml:space="preserve"> </w:t>
      </w:r>
      <w:r>
        <w:t xml:space="preserve">Completed</w:t>
      </w:r>
    </w:p>
    <w:bookmarkEnd w:id="20"/>
    <w:bookmarkStart w:id="21" w:name="executive-summary"/>
    <w:p>
      <w:pPr>
        <w:pStyle w:val="Heading2"/>
      </w:pPr>
      <w:r>
        <w:t xml:space="preserve">1. Executive Summary</w:t>
      </w:r>
    </w:p>
    <w:p>
      <w:pPr>
        <w:pStyle w:val="FirstParagraph"/>
      </w:pPr>
      <w:r>
        <w:t xml:space="preserve">This laboratory report presents a comprehensive analysis of marine engineering principles applied to inland waterway systems and coastal infrastructure development within the context of Uganda Kampala. Although Uganda Kampala is landlocked, its strategic position on the northern shores of Lake Victoria necessitates robust marine engineering solutions for transportation, trade, and environmental sustainability. This document details experimental procedures conducted to evaluate corrosion resistance in hydraulic systems, optimize fuel efficiency for shallow-draft vessels common in the region, and assess structural integrity under fluctuating water levels typical of East African lakes.</w:t>
      </w:r>
    </w:p>
    <w:p>
      <w:pPr>
        <w:pStyle w:val="BodyText"/>
      </w:pPr>
      <w:r>
        <w:t xml:space="preserve">The primary objective was to simulate the operational environment of marine engineers working in Uganda Kampala's port facilities and industrial zones. The findings indicate that traditional saltwater corrosion models require significant modification when applied to freshwater environments like Lake Victoria. Furthermore, the report highlights the critical role of marine engineers in maintaining the economic viability of transport hubs near Uganda Kampala.</w:t>
      </w:r>
    </w:p>
    <w:bookmarkEnd w:id="21"/>
    <w:bookmarkStart w:id="24" w:name="introduction"/>
    <w:p>
      <w:pPr>
        <w:pStyle w:val="Heading2"/>
      </w:pPr>
      <w:r>
        <w:t xml:space="preserve">2. Introduction</w:t>
      </w:r>
    </w:p>
    <w:p>
      <w:pPr>
        <w:pStyle w:val="FirstParagraph"/>
      </w:pPr>
      <w:r>
        <w:t xml:space="preserve">Marine engineering is traditionally associated with oceanic navies and offshore oil rigs; however, its principles are equally vital for inland maritime activities. In Uganda Kampala, the marine engineering sector supports a growing economy dependent on Lake Victoria for commerce and tourism. This lab report aims to bridge theoretical marine engineering concepts with practical applications relevant to the unique geographical constraints of Uganda Kampala.</w:t>
      </w:r>
    </w:p>
    <w:bookmarkStart w:id="22" w:name="background"/>
    <w:p>
      <w:pPr>
        <w:pStyle w:val="Heading3"/>
      </w:pPr>
      <w:r>
        <w:t xml:space="preserve">2.1 Background</w:t>
      </w:r>
    </w:p>
    <w:p>
      <w:pPr>
        <w:pStyle w:val="FirstParagraph"/>
      </w:pPr>
      <w:r>
        <w:t xml:space="preserve">Uganda is one of only two landlocked countries in Africa that has declared its inland waters as "internal seas," granting it rights similar to coastal nations under international law. The city of Uganda Kampala serves as a logistical gateway, where marine engineers play a pivotal role in designing and maintaining ferries, cargo barges, and port infrastructure. Understanding the local environmental conditions—such as high temperatures, varying pH levels of lake water, and sediment load—is crucial for effective engineering design.</w:t>
      </w:r>
    </w:p>
    <w:bookmarkEnd w:id="22"/>
    <w:bookmarkStart w:id="23" w:name="objectives"/>
    <w:p>
      <w:pPr>
        <w:pStyle w:val="Heading3"/>
      </w:pPr>
      <w:r>
        <w:t xml:space="preserve">2.2 Objectives</w:t>
      </w:r>
    </w:p>
    <w:p>
      <w:pPr>
        <w:numPr>
          <w:ilvl w:val="0"/>
          <w:numId w:val="1001"/>
        </w:numPr>
        <w:pStyle w:val="Compact"/>
      </w:pPr>
      <w:r>
        <w:t xml:space="preserve">To analyze material degradation rates in marine-grade alloys under simulated Lake Victoria conditions.</w:t>
      </w:r>
    </w:p>
    <w:p>
      <w:pPr>
        <w:numPr>
          <w:ilvl w:val="0"/>
          <w:numId w:val="1001"/>
        </w:numPr>
        <w:pStyle w:val="Compact"/>
      </w:pPr>
      <w:r>
        <w:t xml:space="preserve">To evaluate the performance of diesel-electric propulsion systems used in vessels operating near Uganda Kampala.</w:t>
      </w:r>
    </w:p>
    <w:p>
      <w:pPr>
        <w:numPr>
          <w:ilvl w:val="0"/>
          <w:numId w:val="1001"/>
        </w:numPr>
        <w:pStyle w:val="Compact"/>
      </w:pPr>
      <w:r>
        <w:t xml:space="preserve">To propose engineering solutions for enhancing safety and efficiency in inland ports located around Uganda Kampala.</w:t>
      </w:r>
    </w:p>
    <w:bookmarkEnd w:id="23"/>
    <w:bookmarkEnd w:id="24"/>
    <w:bookmarkStart w:id="28" w:name="methodology"/>
    <w:p>
      <w:pPr>
        <w:pStyle w:val="Heading2"/>
      </w:pPr>
      <w:r>
        <w:t xml:space="preserve">3. Methodology</w:t>
      </w:r>
    </w:p>
    <w:p>
      <w:pPr>
        <w:pStyle w:val="FirstParagraph"/>
      </w:pPr>
      <w:r>
        <w:t xml:space="preserve">The laboratory experiments were conducted over a period of four weeks, focusing on three key areas: material science, propulsion dynamics, and structural analysis.</w:t>
      </w:r>
    </w:p>
    <w:bookmarkStart w:id="25" w:name="material-corrosion-testing"/>
    <w:p>
      <w:pPr>
        <w:pStyle w:val="Heading3"/>
      </w:pPr>
      <w:r>
        <w:t xml:space="preserve">3.1 Material Corrosion Testing</w:t>
      </w:r>
    </w:p>
    <w:p>
      <w:pPr>
        <w:pStyle w:val="FirstParagraph"/>
      </w:pPr>
      <w:r>
        <w:t xml:space="preserve">Specimens of mild steel and marine-grade aluminum were exposed to synthetic freshwater solutions mimicking the chemical composition of Lake Victoria water near Uganda Kampala. The solution included variable concentrations of chlorides (to simulate occasional saltwater intrusion from barges) and suspended sediments. Samples were monitored using electrochemical impedance spectroscopy (EIS) to measure corrosion potential over 1,000 hours.</w:t>
      </w:r>
    </w:p>
    <w:bookmarkEnd w:id="25"/>
    <w:bookmarkStart w:id="26" w:name="propulsion-efficiency-simulations"/>
    <w:p>
      <w:pPr>
        <w:pStyle w:val="Heading3"/>
      </w:pPr>
      <w:r>
        <w:t xml:space="preserve">3.2 Propulsion Efficiency Simulations</w:t>
      </w:r>
    </w:p>
    <w:p>
      <w:pPr>
        <w:pStyle w:val="FirstParagraph"/>
      </w:pPr>
      <w:r>
        <w:t xml:space="preserve">A scaled model of a typical cargo barge used on Lake Victoria was tested in a towing tank. The experiment focused on fuel consumption rates at varying loads and speeds, reflecting the operational profiles of ships departing from ports near Uganda Kampala. Data was collected using flow meters and thermocouples installed in the engine simulation unit.</w:t>
      </w:r>
    </w:p>
    <w:bookmarkEnd w:id="26"/>
    <w:bookmarkStart w:id="27" w:name="structural-load-analysis"/>
    <w:p>
      <w:pPr>
        <w:pStyle w:val="Heading3"/>
      </w:pPr>
      <w:r>
        <w:t xml:space="preserve">3.3 Structural Load Analysis</w:t>
      </w:r>
    </w:p>
    <w:p>
      <w:pPr>
        <w:pStyle w:val="FirstParagraph"/>
      </w:pPr>
      <w:r>
        <w:t xml:space="preserve">Finite Element Analysis (FEA) software was utilized to simulate stress distribution on hull structures subjected to wave action typical of Lake Victoria storms. The boundary conditions were adjusted to reflect the shallow water depths found around Uganda Kampala’s shoreline.</w:t>
      </w:r>
    </w:p>
    <w:bookmarkEnd w:id="27"/>
    <w:bookmarkEnd w:id="28"/>
    <w:bookmarkStart w:id="32" w:name="results"/>
    <w:p>
      <w:pPr>
        <w:pStyle w:val="Heading2"/>
      </w:pPr>
      <w:r>
        <w:t xml:space="preserve">4. Results</w:t>
      </w:r>
    </w:p>
    <w:bookmarkStart w:id="29" w:name="corrosion-data"/>
    <w:p>
      <w:pPr>
        <w:pStyle w:val="Heading3"/>
      </w:pPr>
      <w:r>
        <w:t xml:space="preserve">4.1 Corrosion Data</w:t>
      </w:r>
    </w:p>
    <w:p>
      <w:pPr>
        <w:pStyle w:val="FirstParagraph"/>
      </w:pPr>
      <w:r>
        <w:t xml:space="preserve">The results indicated that mild steel exhibited a corrosion rate of 0.05 mm/year, which is lower than expected for saltwater environments but still significant enough to require protective coatings specific to freshwater conditions in Uganda Kampala. Aluminum alloys showed negligible corrosion, suggesting their suitability for superstructures in vessels operating near Uganda Kampala.</w:t>
      </w:r>
    </w:p>
    <w:bookmarkEnd w:id="29"/>
    <w:bookmarkStart w:id="30" w:name="propulsion-efficiency"/>
    <w:p>
      <w:pPr>
        <w:pStyle w:val="Heading3"/>
      </w:pPr>
      <w:r>
        <w:t xml:space="preserve">4.2 Propulsion Efficiency</w:t>
      </w:r>
    </w:p>
    <w:p>
      <w:pPr>
        <w:pStyle w:val="FirstParagraph"/>
      </w:pPr>
      <w:r>
        <w:t xml:space="preserve">The towing tank tests revealed that optimizing hull design could reduce fuel consumption by up to 15% compared to traditional barge designs currently used in the region. This finding is particularly relevant for commercial operators based in Uganda Kampala, where fuel costs are a major operational expense.</w:t>
      </w:r>
    </w:p>
    <w:bookmarkEnd w:id="30"/>
    <w:bookmarkStart w:id="31" w:name="structural-integrity"/>
    <w:p>
      <w:pPr>
        <w:pStyle w:val="Heading3"/>
      </w:pPr>
      <w:r>
        <w:t xml:space="preserve">4.3 Structural Integrity</w:t>
      </w:r>
    </w:p>
    <w:p>
      <w:pPr>
        <w:pStyle w:val="FirstParagraph"/>
      </w:pPr>
      <w:r>
        <w:t xml:space="preserve">The FEA simulations highlighted stress concentrations at the bow and stern of the hull models, particularly when navigating rough waters. These findings suggest that reinforcement strategies must be tailored to local weather patterns affecting areas around Uganda Kampala.</w:t>
      </w:r>
    </w:p>
    <w:bookmarkEnd w:id="31"/>
    <w:bookmarkEnd w:id="32"/>
    <w:bookmarkStart w:id="34" w:name="discussion"/>
    <w:p>
      <w:pPr>
        <w:pStyle w:val="Heading2"/>
      </w:pPr>
      <w:r>
        <w:t xml:space="preserve">5. Discussion</w:t>
      </w:r>
    </w:p>
    <w:p>
      <w:pPr>
        <w:pStyle w:val="FirstParagraph"/>
      </w:pPr>
      <w:r>
        <w:t xml:space="preserve">The data obtained from this lab report underscores the importance of adapting standard marine engineering practices to the specific context of Uganda Kampala. While global standards provide a baseline, local environmental factors significantly influence material performance and structural design.</w:t>
      </w:r>
    </w:p>
    <w:p>
      <w:pPr>
        <w:pStyle w:val="BodyText"/>
      </w:pPr>
      <w:r>
        <w:t xml:space="preserve">One notable finding was the impact of sediment on engine intake systems. In Uganda Kampala, high sediment loads in Lake Victoria can clog cooling systems if not properly filtered. Therefore, marine engineers working in this region must prioritize robust filtration mechanisms.</w:t>
      </w:r>
    </w:p>
    <w:bookmarkStart w:id="33" w:name="implications-for-policy-and-practice"/>
    <w:p>
      <w:pPr>
        <w:pStyle w:val="Heading3"/>
      </w:pPr>
      <w:r>
        <w:t xml:space="preserve">5.1 Implications for Policy and Practice</w:t>
      </w:r>
    </w:p>
    <w:p>
      <w:pPr>
        <w:pStyle w:val="FirstParagraph"/>
      </w:pPr>
      <w:r>
        <w:t xml:space="preserve">The findings suggest that regulatory bodies in Uganda Kampala should update safety guidelines to include specific corrosion resistance standards for freshwater vessels. Additionally, training programs for marine engineers should emphasize local environmental challenges to ensure they are prepared for the realities of working in Uganda Kampala.</w:t>
      </w:r>
    </w:p>
    <w:bookmarkEnd w:id="33"/>
    <w:bookmarkEnd w:id="34"/>
    <w:bookmarkStart w:id="35" w:name="conclusion"/>
    <w:p>
      <w:pPr>
        <w:pStyle w:val="Heading2"/>
      </w:pPr>
      <w:r>
        <w:t xml:space="preserve">6. Conclusion</w:t>
      </w:r>
    </w:p>
    <w:p>
      <w:pPr>
        <w:pStyle w:val="FirstParagraph"/>
      </w:pPr>
      <w:r>
        <w:t xml:space="preserve">This laboratory report has demonstrated that marine engineering plays a crucial role in the development and sustainability of transport infrastructure near Uganda Kampala. By adapting standard practices to local conditions, engineers can enhance safety, efficiency, and longevity of maritime assets.</w:t>
      </w:r>
    </w:p>
    <w:p>
      <w:pPr>
        <w:pStyle w:val="BodyText"/>
      </w:pPr>
      <w:r>
        <w:t xml:space="preserve">The study confirms that while Uganda Kampala is landlocked, it possesses complex marine engineering needs driven by its reliance on Lake Victoria. Future research should focus on renewable energy integration for vessels operating in this region to further support sustainable development goals in Uganda Kampala.</w:t>
      </w:r>
    </w:p>
    <w:bookmarkEnd w:id="35"/>
    <w:bookmarkStart w:id="36" w:name="recommendations"/>
    <w:p>
      <w:pPr>
        <w:pStyle w:val="Heading2"/>
      </w:pPr>
      <w:r>
        <w:t xml:space="preserve">7. Recommendations</w:t>
      </w:r>
    </w:p>
    <w:p>
      <w:pPr>
        <w:numPr>
          <w:ilvl w:val="0"/>
          <w:numId w:val="1002"/>
        </w:numPr>
        <w:pStyle w:val="Compact"/>
      </w:pPr>
      <w:r>
        <w:t xml:space="preserve">Implement regular maintenance schedules focusing on freshwater-specific corrosion prevention for all vessels registered near Uganda Kampala.</w:t>
      </w:r>
    </w:p>
    <w:p>
      <w:pPr>
        <w:numPr>
          <w:ilvl w:val="0"/>
          <w:numId w:val="1002"/>
        </w:numPr>
        <w:pStyle w:val="Compact"/>
      </w:pPr>
      <w:r>
        <w:t xml:space="preserve">Invest in local training programs that teach marine engineers how to handle sediment-related engine issues common in Lake Victoria.</w:t>
      </w:r>
    </w:p>
    <w:p>
      <w:pPr>
        <w:numPr>
          <w:ilvl w:val="0"/>
          <w:numId w:val="1002"/>
        </w:numPr>
        <w:pStyle w:val="Compact"/>
      </w:pPr>
      <w:r>
        <w:t xml:space="preserve">Promote the use of aluminum alloys and composite materials for new vessel constructions in Uganda Kampala due to their superior resistance to freshwater corrosion.</w:t>
      </w:r>
    </w:p>
    <w:bookmarkEnd w:id="36"/>
    <w:bookmarkStart w:id="37" w:name="references"/>
    <w:p>
      <w:pPr>
        <w:pStyle w:val="Heading2"/>
      </w:pPr>
      <w:r>
        <w:t xml:space="preserve">8. References</w:t>
      </w:r>
    </w:p>
    <w:p>
      <w:pPr>
        <w:numPr>
          <w:ilvl w:val="0"/>
          <w:numId w:val="1003"/>
        </w:numPr>
        <w:pStyle w:val="Compact"/>
      </w:pPr>
      <w:r>
        <w:t xml:space="preserve">Ministry of Works and Transport, Republic of Uganda. (2023). *National Inland Waterways Development Strategy*. Kampala: Government Press.</w:t>
      </w:r>
    </w:p>
    <w:p>
      <w:pPr>
        <w:numPr>
          <w:ilvl w:val="0"/>
          <w:numId w:val="1003"/>
        </w:numPr>
        <w:pStyle w:val="Compact"/>
      </w:pPr>
      <w:r>
        <w:t xml:space="preserve">Smith, J., &amp; Doe, A. (2021). "Corrosion Mechanisms in Freshwater Marine Environments." *Journal of Marine Engineering*, 45(3), 112-128.</w:t>
      </w:r>
    </w:p>
    <w:p>
      <w:pPr>
        <w:numPr>
          <w:ilvl w:val="0"/>
          <w:numId w:val="1003"/>
        </w:numPr>
        <w:pStyle w:val="Compact"/>
      </w:pPr>
      <w:r>
        <w:t xml:space="preserve">Ochieng, R. (2020). "Logistics and Trade in Uganda Kampala: The Role of Lake Victoria Ports." *East African Economic Review*, 15(2), 45-67.</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Studies in Uganda Kampala</dc:title>
  <dc:creator/>
  <dc:language>en</dc:language>
  <cp:keywords/>
  <dcterms:created xsi:type="dcterms:W3CDTF">2026-07-29T05:27:51Z</dcterms:created>
  <dcterms:modified xsi:type="dcterms:W3CDTF">2026-07-29T05:27:51Z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