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laboratory-analysis-report"/>
    <w:p>
      <w:pPr>
        <w:pStyle w:val="Heading1"/>
      </w:pPr>
      <w:r>
        <w:t xml:space="preserve">Laboratory Analysis Report</w:t>
      </w:r>
    </w:p>
    <w:p>
      <w:pPr>
        <w:pStyle w:val="FirstParagraph"/>
      </w:pPr>
      <w:r>
        <w:rPr>
          <w:bCs/>
          <w:b/>
        </w:rPr>
        <w:t xml:space="preserve">Subject:</w:t>
      </w:r>
    </w:p>
    <w:p>
      <w:pPr>
        <w:pStyle w:val="BodyText"/>
      </w:pPr>
      <w:r>
        <w:br/>
      </w:r>
      <w:r>
        <w:t xml:space="preserve">Marine Engineer Systems Performance Evaluation</w:t>
      </w:r>
      <w:r>
        <w:br/>
      </w:r>
      <w:r>
        <w:br/>
      </w:r>
      <w:r>
        <w:rPr>
          <w:bCs/>
          <w:b/>
        </w:rPr>
        <w:t xml:space="preserve">Date:</w:t>
      </w:r>
      <w:r>
        <w:t xml:space="preserve">   October 26, 2023</w:t>
      </w:r>
      <w:r>
        <w:br/>
      </w:r>
      <w:r>
        <w:br/>
      </w:r>
    </w:p>
    <w:p>
      <w:pPr>
        <w:pStyle w:val="BodyText"/>
      </w:pPr>
      <w:r>
        <w:t xml:space="preserve">Location:</w:t>
      </w:r>
      <w:r>
        <w:rPr>
          <w:bCs/>
          <w:b/>
        </w:rPr>
        <w:t xml:space="preserve">   United States Miami</w:t>
      </w:r>
      <w:r>
        <w:t xml:space="preserve">, Florida Port Complex</w:t>
      </w:r>
      <w:r>
        <w:br/>
      </w:r>
    </w:p>
    <w:p>
      <w:pPr>
        <w:pStyle w:val="BodyText"/>
      </w:pPr>
      <w:r>
        <w:rPr>
          <w:bCs/>
          <w:b/>
        </w:rPr>
        <w:t xml:space="preserve">Prepared By:</w:t>
      </w:r>
    </w:p>
    <w:p>
      <w:pPr>
        <w:pStyle w:val="BodyText"/>
      </w:pPr>
      <w:r>
        <w:br/>
      </w:r>
      <w:r>
        <w:t xml:space="preserve">Senior Marine Engineer Analyst Team</w:t>
      </w:r>
      <w:r>
        <w:br/>
      </w:r>
    </w:p>
    <w:bookmarkEnd w:id="20"/>
    <w:bookmarkStart w:id="21" w:name="introduction-and-executive-summary"/>
    <w:p>
      <w:pPr>
        <w:pStyle w:val="Heading2"/>
      </w:pPr>
      <w:r>
        <w:t xml:space="preserve">1. Introduction and Executive Summary</w:t>
      </w:r>
    </w:p>
    <w:p>
      <w:pPr>
        <w:pStyle w:val="FirstParagraph"/>
      </w:pPr>
      <w:r>
        <w:t xml:space="preserve">This laboratory report details the comprehensive engineering analysis conducted on the propulsion and auxiliary systems of commercial vessels operating within the busy maritime hub of Miami. As a critical node in international trade, United States Miami serves as a primary gateway for cruise traffic, container shipping, and naval operations. The primary objective of this study was to evaluate the efficiency, mechanical integrity, and environmental compliance of marine engineering systems under high-load conditions typical of tropical climates.</w:t>
      </w:r>
    </w:p>
    <w:p>
      <w:pPr>
        <w:pStyle w:val="BodyText"/>
      </w:pPr>
      <w:r>
        <w:t xml:space="preserve">The term "Marine Engineer" in this context refers not only to the profession but also to the intricate systems these professionals design, operate, and maintain. The specific focus is on how Marine Engineer protocols are adapted to the unique environmental stressors present in United States Miami, including high humidity, saltwater corrosion potential, and extreme ambient temperatures. This report synthesizes data from three major vessel inspections conducted at local dry docks.</w:t>
      </w:r>
    </w:p>
    <w:bookmarkEnd w:id="21"/>
    <w:bookmarkStart w:id="22" w:name="objectives-of-the-study"/>
    <w:p>
      <w:pPr>
        <w:pStyle w:val="Heading2"/>
      </w:pPr>
      <w:r>
        <w:t xml:space="preserve">2. Objectives of the Study</w:t>
      </w:r>
    </w:p>
    <w:p>
      <w:pPr>
        <w:numPr>
          <w:ilvl w:val="0"/>
          <w:numId w:val="1001"/>
        </w:numPr>
        <w:pStyle w:val="Compact"/>
      </w:pPr>
      <w:r>
        <w:t xml:space="preserve">To assess the thermal efficiency of diesel-electric propulsion systems in Marine Engineer controlled environments.</w:t>
      </w:r>
    </w:p>
    <w:p>
      <w:pPr>
        <w:numPr>
          <w:ilvl w:val="0"/>
          <w:numId w:val="1001"/>
        </w:numPr>
        <w:pStyle w:val="Compact"/>
      </w:pPr>
      <w:r>
        <w:t xml:space="preserve">To propose optimization strategies for fuel consumption that align with Environmental Protection Agency (EPA) standards in United States Miami waters.</w:t>
      </w:r>
    </w:p>
    <w:bookmarkEnd w:id="22"/>
    <w:bookmarkStart w:id="23" w:name="methodology"/>
    <w:p>
      <w:pPr>
        <w:pStyle w:val="Heading2"/>
      </w:pPr>
      <w:r>
        <w:t xml:space="preserve">3. Methodology</w:t>
      </w:r>
    </w:p>
    <w:p>
      <w:pPr>
        <w:pStyle w:val="FirstParagraph"/>
      </w:pPr>
      <w:r>
        <w:t xml:space="preserve">The methodology employed for this laboratory report involved a combination of non-destructive testing (NDT), thermographic imaging, and real-time data logging from shipboard monitoring systems. The study was conducted over a four-week period at the Port of Miami.</w:t>
      </w:r>
    </w:p>
    <w:p>
      <w:pPr>
        <w:pStyle w:val="BodyText"/>
      </w:pPr>
      <w:r>
        <w:br/>
      </w:r>
    </w:p>
    <w:p>
      <w:pPr>
        <w:pStyle w:val="BodyText"/>
      </w:pPr>
      <w:r>
        <w:rPr>
          <w:bCs/>
          <w:b/>
        </w:rPr>
        <w:t xml:space="preserve">3.1 Sample Selection:</w:t>
      </w:r>
    </w:p>
    <w:p>
      <w:pPr>
        <w:pStyle w:val="BodyText"/>
      </w:pPr>
      <w:r>
        <w:t xml:space="preserve">  Three vessels were selected for this analysis: a large cruise liner, a medium-tonnage container ship, and an offshore supply vessel. All three represented different categories of Marine Engineer operational challenges.</w:t>
      </w:r>
      <w:r>
        <w:br/>
      </w:r>
      <w:r>
        <w:br/>
      </w:r>
    </w:p>
    <w:p>
      <w:pPr>
        <w:pStyle w:val="BodyText"/>
      </w:pPr>
      <w:r>
        <w:rPr>
          <w:bCs/>
          <w:b/>
        </w:rPr>
        <w:t xml:space="preserve">3.2 Data Collection Instruments:</w:t>
      </w:r>
    </w:p>
    <w:p>
      <w:pPr>
        <w:pStyle w:val="BodyText"/>
      </w:pPr>
      <w:r>
        <w:t xml:space="preserve">  High-precision thermocouples were installed in the main engine exhaust manifolds to measure heat dissipation rates. Vibration analyzers were used on pump assemblies to detect early signs of mechanical wear, a key responsibility for any Marine Engineer.</w:t>
      </w:r>
      <w:r>
        <w:br/>
      </w:r>
      <w:r>
        <w:br/>
      </w:r>
    </w:p>
    <w:p>
      <w:pPr>
        <w:pStyle w:val="BodyText"/>
      </w:pPr>
      <w:r>
        <w:rPr>
          <w:bCs/>
          <w:b/>
        </w:rPr>
        <w:t xml:space="preserve">3.3 Environmental Context:</w:t>
      </w:r>
    </w:p>
    <w:p>
      <w:pPr>
        <w:pStyle w:val="BodyText"/>
      </w:pPr>
      <w:r>
        <w:t xml:space="preserve">  Special attention was paid to the ambient conditions in United States Miami. The average relative humidity during the testing period was recorded at 78%, which significantly affects air-cooled heat exchangers.</w:t>
      </w:r>
    </w:p>
    <w:bookmarkEnd w:id="23"/>
    <w:bookmarkStart w:id="26" w:name="results-and-data-analysis"/>
    <w:p>
      <w:pPr>
        <w:pStyle w:val="Heading2"/>
      </w:pPr>
      <w:r>
        <w:t xml:space="preserve">4. Results and Data Analysis</w:t>
      </w:r>
    </w:p>
    <w:p>
      <w:pPr>
        <w:pStyle w:val="FirstParagraph"/>
      </w:pPr>
      <w:r>
        <w:t xml:space="preserve">The data collected reveals significant correlations between environmental factors in United States Miami and the performance metrics of Marine Engineer systems. The following subsections detail these findings.</w:t>
      </w:r>
    </w:p>
    <w:bookmarkStart w:id="24" w:name="thermal-efficiency-in-high-humidity"/>
    <w:p>
      <w:pPr>
        <w:pStyle w:val="Heading3"/>
      </w:pPr>
      <w:r>
        <w:t xml:space="preserve">4.1 Thermal Efficiency in High Humidity</w:t>
      </w:r>
    </w:p>
    <w:p>
      <w:pPr>
        <w:pStyle w:val="FirstParagraph"/>
      </w:pPr>
      <w:r>
        <w:br/>
      </w:r>
    </w:p>
    <w:p>
      <w:pPr>
        <w:pStyle w:val="BodyText"/>
      </w:pPr>
      <w:r>
        <w:t xml:space="preserve">Vessels operating in United States Miami experienced a 4% reduction in thermal efficiency compared to baseline tests conducted in cooler climates. This degradation is primarily attributed to the reduced density of intake air caused by high humidity and temperature. Marine Engineer protocols typically require increased fuel injection rates to compensate for this power loss, leading to higher operational costs.</w:t>
      </w:r>
    </w:p>
    <w:p>
      <w:pPr>
        <w:pStyle w:val="BodyText"/>
      </w:pPr>
      <w:r>
        <w:br/>
      </w:r>
    </w:p>
    <w:bookmarkEnd w:id="24"/>
    <w:bookmarkStart w:id="25" w:name="corrosion-rate-assessment"/>
    <w:p>
      <w:pPr>
        <w:pStyle w:val="Heading3"/>
      </w:pPr>
      <w:r>
        <w:t xml:space="preserve">4.2 Corrosion Rate Assessment</w:t>
      </w:r>
    </w:p>
    <w:p>
      <w:pPr>
        <w:pStyle w:val="FirstParagraph"/>
      </w:pPr>
      <w:r>
        <w:br/>
      </w:r>
      <w:r>
        <w:t xml:space="preserve">  Salt spray analysis indicated that unprotected steel components in the engine room corroded at a rate of 0.5mm per year, which is above the standard industry average. This finding underscores the critical role of Marine Engineer maintenance schedules in prolonging asset life.</w:t>
      </w:r>
    </w:p>
    <w:p>
      <w:pPr>
        <w:pStyle w:val="BodyText"/>
      </w:pPr>
      <w:r>
        <w:t xml:space="preserve">Vessel Type</w:t>
      </w:r>
    </w:p>
    <w:bookmarkEnd w:id="25"/>
    <w:bookmarkEnd w:id="26"/>
    <w:p>
      <w:pPr>
        <w:pStyle w:val="BodyText"/>
      </w:pPr>
      <w:r>
        <w:br/>
      </w:r>
      <w:r>
        <w:t xml:space="preserve">  </w:t>
      </w:r>
      <w:r>
        <w:t xml:space="preserve"> </w:t>
      </w:r>
      <w:r>
        <w:t xml:space="preserve">  </w:t>
      </w:r>
      <w:r>
        <w:br/>
      </w:r>
      <w:r>
        <w:t xml:space="preserve">&amp; br/&gt; 3.2 Vibration Analysis Results</w:t>
      </w:r>
      <w:r>
        <w:br/>
      </w:r>
      <w:r>
        <w:br/>
      </w:r>
      <w:r>
        <w:t xml:space="preserve">Vibration levels across all main pumps were within acceptable limits (&lt;0.5 in/s RMS). However, minor imbalances were detected in the auxiliary generators, likely due to thermal expansion differences caused by the United States Miami climate. Immediate recalibration by Marine Engineer staff is recommended.</w:t>
      </w:r>
    </w:p>
    <w:bookmarkStart w:id="27" w:name="discussion"/>
    <w:p>
      <w:pPr>
        <w:pStyle w:val="Heading2"/>
      </w:pPr>
      <w:r>
        <w:t xml:space="preserve">5. Discussion</w:t>
      </w:r>
    </w:p>
    <w:p>
      <w:pPr>
        <w:pStyle w:val="FirstParagraph"/>
      </w:pPr>
      <w:r>
        <w:t xml:space="preserve">The findings of this laboratory report highlight the specialized nature of working as a Marine Engineer in United States Miami. The combination of salt air, high humidity, and intense solar radiation creates a "perfect storm" for mechanical degradation. Traditional engineering models often fail to account for these specific microclimatic conditions.</w:t>
      </w:r>
    </w:p>
    <w:p>
      <w:pPr>
        <w:pStyle w:val="BodyText"/>
      </w:pPr>
      <w:r>
        <w:br/>
      </w:r>
    </w:p>
    <w:p>
      <w:pPr>
        <w:pStyle w:val="BodyText"/>
      </w:pPr>
      <w:r>
        <w:t xml:space="preserve">For instance, the cooling systems on cruise ships must work harder than their counterparts in Northern Europe or Asia. This increased workload places additional strain on the Marine Engineer who must monitor these systems continuously. The data suggests that implementing variable speed drives (VSDs) on cooling fans could mitigate some of the inefficiencies observed.</w:t>
      </w:r>
    </w:p>
    <w:p>
      <w:pPr>
        <w:pStyle w:val="BodyText"/>
      </w:pPr>
      <w:r>
        <w:br/>
      </w:r>
    </w:p>
    <w:p>
      <w:pPr>
        <w:pStyle w:val="BodyText"/>
      </w:pPr>
      <w:r>
        <w:t xml:space="preserve">Furthermore, the regulatory environment in United States Miami is stringent. Marine Engineers must ensure that exhaust emissions comply with both local and federal regulations. The study found that while most vessels met initial standards, prolonged operation in high-load scenarios led to slight deviations in NOx emissions, suggesting a need for more frequent catalyst regeneration.</w:t>
      </w:r>
    </w:p>
    <w:bookmarkEnd w:id="27"/>
    <w:bookmarkStart w:id="28" w:name="conclusion-and-recommendations"/>
    <w:p>
      <w:pPr>
        <w:pStyle w:val="Heading2"/>
      </w:pPr>
      <w:r>
        <w:t xml:space="preserve">6. Conclusion and Recommendations</w:t>
      </w:r>
    </w:p>
    <w:p>
      <w:pPr>
        <w:pStyle w:val="FirstParagraph"/>
      </w:pPr>
      <w:r>
        <w:t xml:space="preserve">This laboratory report conclusively demonstrates that the performance of Marine Engineer systems in United States Miami is significantly influenced by local environmental conditions. The high humidity and salt content accelerate wear and reduce thermal efficiency, necessitating more frequent maintenance intervals.</w:t>
      </w:r>
    </w:p>
    <w:p>
      <w:pPr>
        <w:pStyle w:val="BodyText"/>
      </w:pPr>
      <w:r>
        <w:rPr>
          <w:bCs/>
          <w:b/>
        </w:rPr>
        <w:t xml:space="preserve">Recommendations:</w:t>
      </w:r>
    </w:p>
    <w:p>
      <w:pPr>
        <w:pStyle w:val="BodyText"/>
      </w:pPr>
      <w:r>
        <w:t xml:space="preserve">  </w:t>
      </w:r>
      <w:r>
        <w:br/>
      </w:r>
      <w:r>
        <w:t xml:space="preserve">1. Marine Engineer personnel should adopt enhanced anti-corrosion protocols specific to tropical maritime environments.</w:t>
      </w:r>
      <w:r>
        <w:br/>
      </w:r>
      <w:r>
        <w:t xml:space="preserve">   2. Installation of air intake dehumidifiers is recommended for vessels based long-term in United States Miami.</w:t>
      </w:r>
      <w:r>
        <w:br/>
      </w:r>
      <w:r>
        <w:t xml:space="preserve"> &amp; 3. Continuous monitoring systems should be upgraded to include humidity compensation algorithms for better fuel management.</w:t>
      </w:r>
    </w:p>
    <w:p>
      <w:pPr>
        <w:pStyle w:val="BodyText"/>
      </w:pPr>
      <w:r>
        <w:t xml:space="preserve">In conclusion, the role of a Marine Engineer in United States Miami is pivotal not just for operational safety, but also for economic and environmental sustainability. By adapting engineering practices to the specific challenges of this location, shipowners can optimize performance and reduce lifecycle costs.</w:t>
      </w:r>
    </w:p>
    <w:bookmarkEnd w:id="28"/>
    <w:bookmarkStart w:id="29" w:name="references"/>
    <w:p>
      <w:pPr>
        <w:pStyle w:val="Heading2"/>
      </w:pPr>
      <w:r>
        <w:t xml:space="preserve">7. References</w:t>
      </w:r>
    </w:p>
    <w:p>
      <w:pPr>
        <w:pStyle w:val="FirstParagraph"/>
      </w:pPr>
      <w:r>
        <w:t xml:space="preserve">  </w:t>
      </w:r>
    </w:p>
    <w:p>
      <w:pPr>
        <w:pStyle w:val="BodyText"/>
      </w:pPr>
      <w:r>
        <w:t xml:space="preserve">&amp; &lt;br/&gt;</w:t>
      </w:r>
      <w:r>
        <w:t xml:space="preserve"> </w:t>
      </w:r>
      <w:r>
        <w:t xml:space="preserve">- American Bureau of Shipping (ABS) Guidelines for Marine Engineer Practices.</w:t>
      </w:r>
      <w:r>
        <w:br/>
      </w:r>
      <w:r>
        <w:t xml:space="preserve">- United States Coast Guard (USCG) Regulations for Port State Control in United States Miami.</w:t>
      </w:r>
      <w:r>
        <w:br/>
      </w:r>
      <w:r>
        <w:t xml:space="preserve">- International Maritime Organization (IMO) Environmental Protection Standards.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Analysis in United States Miami</dc:title>
  <dc:creator/>
  <dc:language>en</dc:language>
  <cp:keywords/>
  <dcterms:created xsi:type="dcterms:W3CDTF">2026-07-30T03:57:04Z</dcterms:created>
  <dcterms:modified xsi:type="dcterms:W3CDTF">2026-07-30T03:57:04Z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