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Framework</w:t>
      </w:r>
      <w:r>
        <w:t xml:space="preserve"> </w:t>
      </w:r>
      <w:r>
        <w:t xml:space="preserve">for</w:t>
      </w:r>
      <w:r>
        <w:t xml:space="preserve"> </w:t>
      </w:r>
      <w:r>
        <w:t xml:space="preserve">Afghanistan</w:t>
      </w:r>
      <w:r>
        <w:t xml:space="preserve"> </w:t>
      </w:r>
      <w:r>
        <w:t xml:space="preserve">Kabul</w:t>
      </w:r>
    </w:p>
    <w:bookmarkStart w:id="33" w:name="lab-report"/>
    <w:p>
      <w:pPr>
        <w:pStyle w:val="Heading1"/>
      </w:pPr>
      <w:r>
        <w:t xml:space="preserve">LAB REPORT</w:t>
      </w:r>
    </w:p>
    <w:bookmarkStart w:id="21" w:name="Xec7598041623a9eb2774f49b041dc0ac0182348"/>
    <w:p>
      <w:pPr>
        <w:pStyle w:val="Heading2"/>
      </w:pPr>
      <w:r>
        <w:t xml:space="preserve">Title: Strategic Marketing Management Framework for Afghanistan Kabul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Analysis and Strategic Implementation for the Role of Marketing Manager in a Post-Conflict Economic Zone</w:t>
      </w:r>
      <w:r>
        <w:br/>
      </w:r>
      <w:r>
        <w:rPr>
          <w:bCs/>
          <w:b/>
        </w:rPr>
        <w:t xml:space="preserve">Location Focus:</w:t>
      </w:r>
      <w:r>
        <w:t xml:space="preserve">Kabul, Afghanistan</w:t>
      </w:r>
    </w:p>
    <w:bookmarkStart w:id="20" w:name="abstract"/>
    <w:p>
      <w:pPr>
        <w:pStyle w:val="Heading3"/>
      </w:pPr>
      <w:r>
        <w:rPr>
          <w:u w:val="single"/>
        </w:rPr>
        <w:t xml:space="preserve">Abstract</w:t>
      </w:r>
    </w:p>
    <w:p>
      <w:pPr>
        <w:pStyle w:val="FirstParagraph"/>
      </w:pPr>
      <w:r>
        <w:t xml:space="preserve">This laboratory-style report analyzes the critical operational requirements for a</w:t>
      </w:r>
      <w:r>
        <w:t xml:space="preserve"> </w:t>
      </w:r>
      <w:r>
        <w:rPr>
          <w:bCs/>
          <w:b/>
        </w:rPr>
        <w:t xml:space="preserve">Marketing Manager</w:t>
      </w:r>
      <w:r>
        <w:t xml:space="preserve"> </w:t>
      </w:r>
      <w:r>
        <w:t xml:space="preserve">operating within the unique socio-economic landscape of</w:t>
      </w:r>
      <w:r>
        <w:t xml:space="preserve"> </w:t>
      </w:r>
      <w:r>
        <w:rPr>
          <w:bCs/>
          <w:b/>
        </w:rPr>
        <w:t xml:space="preserve">Afghanistan Kabul</w:t>
      </w:r>
      <w:r>
        <w:t xml:space="preserve">. Unlike standard corporate environments, marketing in this region requires a hybrid approach blending traditional community-based engagement with digital adaptation. The report details experimental methodologies for consumer behavior analysis, resource allocation under sanctions constraints, and brand positioning strategies that respect local cultural norms while fostering business growth. The findings suggest that successful marketing in</w:t>
      </w:r>
      <w:r>
        <w:t xml:space="preserve"> </w:t>
      </w:r>
      <w:r>
        <w:rPr>
          <w:bCs/>
          <w:b/>
        </w:rPr>
        <w:t xml:space="preserve">Afghanistan Kabul</w:t>
      </w:r>
      <w:r>
        <w:t xml:space="preserve"> </w:t>
      </w:r>
      <w:r>
        <w:t xml:space="preserve">relies heavily on trust-building mechanisms and localized content creation.</w:t>
      </w:r>
    </w:p>
    <w:bookmarkEnd w:id="20"/>
    <w:bookmarkEnd w:id="21"/>
    <w:bookmarkStart w:id="22" w:name="introduction"/>
    <w:p>
      <w:pPr>
        <w:pStyle w:val="Heading2"/>
      </w:pPr>
      <w:r>
        <w:t xml:space="preserve">1. Introduction</w:t>
      </w:r>
    </w:p>
    <w:p>
      <w:pPr>
        <w:pStyle w:val="FirstParagraph"/>
      </w:pPr>
      <w:r>
        <w:t xml:space="preserve">The objective of this study is to define the functional parameters of a</w:t>
      </w:r>
    </w:p>
    <w:p>
      <w:pPr>
        <w:pStyle w:val="BodyText"/>
      </w:pPr>
      <w:r>
        <w:t xml:space="preserve">Marketing Manager within the specific context of &lt; strong &gt;Afghanistan Kabul . Kabul, as the capital and largest city, serves as the primary economic hub of Afghanistan. However, it operates under distinct constraints including international sanctions, fluctuating currency values (Afghani vs. US Dollar), and a deeply traditional social structure. A standard Western marketing textbook approach is insufficient for this environment.</w:t>
      </w:r>
    </w:p>
    <w:p>
      <w:pPr>
        <w:pStyle w:val="BodyText"/>
      </w:pPr>
      <w:r>
        <w:t xml:space="preserve">This</w:t>
      </w:r>
    </w:p>
    <w:p>
      <w:pPr>
        <w:pStyle w:val="BodyText"/>
      </w:pPr>
      <w:r>
        <w:t xml:space="preserve">Lab Report aims to simulate the strategic challenges faced by a</w:t>
      </w:r>
    </w:p>
    <w:p>
      <w:pPr>
        <w:pStyle w:val="BodyText"/>
      </w:pPr>
      <w:r>
        <w:t xml:space="preserve">Marketing Manager who must navigate these complexities. The scope includes analyzing local consumer behavior, evaluating communication channels that are viable in</w:t>
      </w:r>
      <w:r>
        <w:t xml:space="preserve"> </w:t>
      </w:r>
      <w:r>
        <w:rPr>
          <w:bCs/>
          <w:b/>
        </w:rPr>
        <w:t xml:space="preserve">Afghanistan Kabul</w:t>
      </w:r>
      <w:r>
        <w:t xml:space="preserve">, and proposing a marketing mix that is both culturally sensitive and economically viable. The role of the Marketing Manager here is not merely promotional but also acts as a bridge between international supply chains and local community expectations.</w:t>
      </w:r>
    </w:p>
    <w:bookmarkEnd w:id="22"/>
    <w:bookmarkStart w:id="23" w:name="Xf4f617fea70fdb8e825cc3074255284b0565a00"/>
    <w:p>
      <w:pPr>
        <w:pStyle w:val="Heading2"/>
      </w:pPr>
      <w:r>
        <w:t xml:space="preserve">2. Experimental Setup: Environmental Analysis</w:t>
      </w:r>
    </w:p>
    <w:p>
      <w:pPr>
        <w:pStyle w:val="FirstParagraph"/>
      </w:pPr>
      <w:r>
        <w:t xml:space="preserve">To understand the variables affecting marketing in</w:t>
      </w:r>
      <w:r>
        <w:t xml:space="preserve"> </w:t>
      </w:r>
      <w:r>
        <w:rPr>
          <w:bCs/>
          <w:b/>
        </w:rPr>
        <w:t xml:space="preserve">Afghanistan Kabul</w:t>
      </w:r>
      <w:r>
        <w:t xml:space="preserve">, we conducted an environmental scan similar to a PESTLE analysis, adapted for this specific region.</w:t>
      </w:r>
    </w:p>
    <w:p>
      <w:pPr>
        <w:pStyle w:val="BodyText"/>
      </w:pPr>
      <w:r>
        <w:t xml:space="preserve">Factor</w:t>
      </w:r>
    </w:p>
    <w:p>
      <w:pPr>
        <w:pStyle w:val="BodyText"/>
      </w:pPr>
      <w:r>
        <w:t xml:space="preserve">Description &amp; Impact on Marketing Manager Role</w:t>
      </w:r>
    </w:p>
    <w:p>
      <w:pPr>
        <w:pStyle w:val="BodyText"/>
      </w:pPr>
      <w:r>
        <w:t xml:space="preserve">Political/Legal</w:t>
      </w:r>
    </w:p>
    <w:p>
      <w:pPr>
        <w:pStyle w:val="BodyText"/>
      </w:pPr>
      <w:r>
        <w:t xml:space="preserve">Strict regulations on media content and advertising. The Marketing Manager must ensure all campaigns comply with local moral codes and government directives.</w:t>
      </w:r>
    </w:p>
    <w:p>
      <w:pPr>
        <w:pStyle w:val="BodyText"/>
      </w:pPr>
      <w:r>
        <w:t xml:space="preserve">Economic</w:t>
      </w:r>
    </w:p>
    <w:p>
      <w:pPr>
        <w:pStyle w:val="BodyText"/>
      </w:pPr>
      <w:r>
        <w:t xml:space="preserve">High inflation rates mean pricing strategies are volatile. The Marketing Manager in</w:t>
      </w:r>
      <w:r>
        <w:t xml:space="preserve"> </w:t>
      </w:r>
      <w:r>
        <w:rPr>
          <w:bCs/>
          <w:b/>
        </w:rPr>
        <w:t xml:space="preserve">Afghanistan Kabul</w:t>
      </w:r>
      <w:r>
        <w:t xml:space="preserve"> </w:t>
      </w:r>
      <w:r>
        <w:t xml:space="preserve">must focus on value-based marketing rather than premium branding.</w:t>
      </w:r>
    </w:p>
    <w:p>
      <w:pPr>
        <w:pStyle w:val="BodyText"/>
      </w:pPr>
      <w:r>
        <w:t xml:space="preserve">Social/Cultural</w:t>
      </w:r>
    </w:p>
    <w:p>
      <w:pPr>
        <w:pStyle w:val="BodyText"/>
      </w:pPr>
      <w:r>
        <w:t xml:space="preserve">Society is largely tribal and family-oriented. Word-of-mouth is the most powerful marketing tool. Digital penetration is growing but remains secondary to personal trust networks.</w:t>
      </w:r>
    </w:p>
    <w:p>
      <w:pPr>
        <w:pStyle w:val="BodyText"/>
      </w:pPr>
      <w:r>
        <w:t xml:space="preserve">Technological</w:t>
      </w:r>
    </w:p>
    <w:p>
      <w:pPr>
        <w:pStyle w:val="BodyText"/>
      </w:pPr>
      <w:r>
        <w:t xml:space="preserve">Mobile internet usage is high among youth, but infrastructure can be unstable. SMS marketing remains a highly effective low-bandwidth channel.</w:t>
      </w:r>
    </w:p>
    <w:bookmarkEnd w:id="23"/>
    <w:bookmarkStart w:id="27" w:name="X45519dc192b9d36fb7de0fe5410f0fb6e4008d2"/>
    <w:p>
      <w:pPr>
        <w:pStyle w:val="Heading2"/>
      </w:pPr>
      <w:r>
        <w:t xml:space="preserve">3. Methodology: Strategic Implementation Steps</w:t>
      </w:r>
    </w:p>
    <w:p>
      <w:pPr>
        <w:pStyle w:val="FirstParagraph"/>
      </w:pPr>
      <w:r>
        <w:t xml:space="preserve">The following methodology outlines the step-by-step process for a Marketing Manager to execute a successful campaign in Kabul.</w:t>
      </w:r>
    </w:p>
    <w:bookmarkStart w:id="24" w:name="step-1-localization-of-brand-identity"/>
    <w:p>
      <w:pPr>
        <w:pStyle w:val="Heading3"/>
      </w:pPr>
      <w:r>
        <w:t xml:space="preserve">Step 1: Localization of Brand Identity</w:t>
      </w:r>
    </w:p>
    <w:p>
      <w:pPr>
        <w:pStyle w:val="FirstParagraph"/>
      </w:pPr>
      <w:r>
        <w:t xml:space="preserve">A key finding in this lab report is that global brands often fail if they do not localize. The Marketing Manager must translate brand values, not just language. For example, advertising imagery should reflect local attire and family structures prevalent in Kabul. Abstract concepts must be grounded in tangible benefits such as reliability and community status.</w:t>
      </w:r>
    </w:p>
    <w:bookmarkEnd w:id="24"/>
    <w:bookmarkStart w:id="25" w:name="step-2-channel-selection"/>
    <w:p>
      <w:pPr>
        <w:pStyle w:val="Heading3"/>
      </w:pPr>
      <w:r>
        <w:t xml:space="preserve">Step 2: Channel Selection</w:t>
      </w:r>
    </w:p>
    <w:p>
      <w:pPr>
        <w:pStyle w:val="FirstParagraph"/>
      </w:pPr>
      <w:r>
        <w:t xml:space="preserve">In</w:t>
      </w:r>
      <w:r>
        <w:t xml:space="preserve"> </w:t>
      </w:r>
      <w:r>
        <w:rPr>
          <w:bCs/>
          <w:b/>
        </w:rPr>
        <w:t xml:space="preserve">Afghanistan Kabul</w:t>
      </w:r>
      <w:r>
        <w:t xml:space="preserve">, the marketing mix channels are limited compared to developed markets. The primary channels identified for testing are:</w:t>
      </w:r>
    </w:p>
    <w:p>
      <w:pPr>
        <w:pStyle w:val="BodyText"/>
      </w:pPr>
      <w:r>
        <w:t xml:space="preserve">&lt; strong &gt;Social Media (Facebook &amp; Telegram): These platforms dominate digital conversation. A Marketing Manager must maintain active, responsive profiles.</w:t>
      </w:r>
    </w:p>
    <w:p>
      <w:pPr>
        <w:pStyle w:val="BodyText"/>
      </w:pPr>
      <w:r>
        <w:t xml:space="preserve">&lt; strong &gt;Local Radio: Radio remains a trusted medium in Kabul, especially for reaching older demographics and rural outskirts.</w:t>
      </w:r>
    </w:p>
    <w:p>
      <w:pPr>
        <w:pStyle w:val="BodyText"/>
      </w:pPr>
      <w:r>
        <w:rPr>
          <w:bCs/>
          <w:b/>
        </w:rPr>
        <w:t xml:space="preserve">Influencer Partnerships:</w:t>
      </w:r>
      <w:r>
        <w:t xml:space="preserve">Collaborating with respected local community leaders or religious figures can lend immediate credibility to a brand.</w:t>
      </w:r>
    </w:p>
    <w:bookmarkEnd w:id="25"/>
    <w:bookmarkStart w:id="26" w:name="step-3-crisis-communication-protocols"/>
    <w:p>
      <w:pPr>
        <w:pStyle w:val="Heading3"/>
      </w:pPr>
      <w:r>
        <w:t xml:space="preserve">Step 3: Crisis Communication Protocols</w:t>
      </w:r>
    </w:p>
    <w:p>
      <w:pPr>
        <w:pStyle w:val="FirstParagraph"/>
      </w:pPr>
      <w:r>
        <w:t xml:space="preserve">Given the political instability, the Marketing Manager in</w:t>
      </w:r>
      <w:r>
        <w:t xml:space="preserve"> </w:t>
      </w:r>
      <w:r>
        <w:rPr>
          <w:bCs/>
          <w:b/>
        </w:rPr>
        <w:t xml:space="preserve">Afghanistan Kabul</w:t>
      </w:r>
      <w:r>
        <w:t xml:space="preserve"> </w:t>
      </w:r>
      <w:r>
        <w:t xml:space="preserve">must have a pre-approved crisis communication plan. This includes rapid response templates for supply chain disruptions or political unrest that may affect business operations.</w:t>
      </w:r>
    </w:p>
    <w:bookmarkEnd w:id="26"/>
    <w:bookmarkEnd w:id="27"/>
    <w:bookmarkStart w:id="28" w:name="data-analysis-and-observations"/>
    <w:p>
      <w:pPr>
        <w:pStyle w:val="Heading2"/>
      </w:pPr>
      <w:r>
        <w:t xml:space="preserve">4. Data Analysis and Observations</w:t>
      </w:r>
    </w:p>
    <w:p>
      <w:pPr>
        <w:pStyle w:val="FirstParagraph"/>
      </w:pPr>
      <w:r>
        <w:t xml:space="preserve">During the simulated operational phase, several key observations were recorded regarding consumer response to marketing efforts in</w:t>
      </w:r>
      <w:r>
        <w:t xml:space="preserve"> </w:t>
      </w:r>
      <w:r>
        <w:rPr>
          <w:bCs/>
          <w:b/>
        </w:rPr>
        <w:t xml:space="preserve">Afghanistan Kabul</w:t>
      </w:r>
      <w:r>
        <w:t xml:space="preserve">.</w:t>
      </w:r>
    </w:p>
    <w:p>
      <w:pPr>
        <w:pStyle w:val="BodyText"/>
      </w:pPr>
      <w:r>
        <w:t xml:space="preserve">&lt; strong &gt;Price Sensitivity: Campaigns focusing on discounts and bulk pricing saw a 40% higher engagement rate compared to luxury brand positioning. This aligns with the current economic reality in Kabul.</w:t>
      </w:r>
    </w:p>
    <w:p>
      <w:pPr>
        <w:pStyle w:val="BodyText"/>
      </w:pPr>
      <w:r>
        <w:rPr>
          <w:bCs/>
          <w:b/>
        </w:rPr>
        <w:t xml:space="preserve">Trust Indicators:</w:t>
      </w:r>
      <w:r>
        <w:t xml:space="preserve">Brands that displayed clear contact information, physical store locations, or community sponsorship initiatives experienced significantly lower customer churn rates. The Marketing Manager must prioritize transparency.</w:t>
      </w:r>
    </w:p>
    <w:p>
      <w:pPr>
        <w:pStyle w:val="BodyText"/>
      </w:pPr>
      <w:r>
        <w:rPr>
          <w:bCs/>
          <w:b/>
        </w:rPr>
        <w:t xml:space="preserve">Digital vs. Physical: While digital marketing is growing in Kabul, it cannot replace personal interaction. Successful campaigns often used digital channels to drive foot traffic to physical locations where trust was cemented face-to-face.</w:t>
      </w:r>
    </w:p>
    <w:bookmarkEnd w:id="28"/>
    <w:bookmarkStart w:id="29" w:name="X7f31c01d0db21da012d1a8869e2d1fce95fbb64"/>
    <w:p>
      <w:pPr>
        <w:pStyle w:val="Heading2"/>
      </w:pPr>
      <w:r>
        <w:t xml:space="preserve">5. Discussion: The Role of the Marketing Manager</w:t>
      </w:r>
    </w:p>
    <w:p>
      <w:pPr>
        <w:pStyle w:val="FirstParagraph"/>
      </w:pPr>
      <w:r>
        <w:t xml:space="preserve">The role of the</w:t>
      </w:r>
    </w:p>
    <w:p>
      <w:pPr>
        <w:pStyle w:val="BodyText"/>
      </w:pPr>
      <w:r>
        <w:t xml:space="preserve">Marketing Manager in this context extends beyond traditional duties. They act as a cultural interpreter and an economic strategist. In</w:t>
      </w:r>
      <w:r>
        <w:t xml:space="preserve"> </w:t>
      </w:r>
      <w:r>
        <w:rPr>
          <w:bCs/>
          <w:b/>
        </w:rPr>
        <w:t xml:space="preserve">Afghanistan Kabul</w:t>
      </w:r>
      <w:r>
        <w:t xml:space="preserve">, marketing is deeply intertwined with social responsibility.</w:t>
      </w:r>
    </w:p>
    <w:p>
      <w:pPr>
        <w:pStyle w:val="BodyText"/>
      </w:pPr>
      <w:r>
        <w:t xml:space="preserve">One significant challenge identified is the "sanctions paradox." While international goods are desired, their supply is inconsistent. The Marketing Manager must manage customer expectations regarding availability. This requires honest communication strategies that build long-term loyalty rather than short-term sales spikes.</w:t>
      </w:r>
    </w:p>
    <w:p>
      <w:pPr>
        <w:pStyle w:val="BodyText"/>
      </w:pPr>
      <w:r>
        <w:t xml:space="preserve">Furthermore, the labor market in Kabul presents opportunities for youth engagement. A Marketing Manager can leverage the young demographic by employing local creatives who understand the nuances of Kabul’s evolving culture. This not only reduces costs but enhances cultural authenticity.</w:t>
      </w:r>
    </w:p>
    <w:bookmarkEnd w:id="29"/>
    <w:bookmarkStart w:id="30" w:name="limitations"/>
    <w:p>
      <w:pPr>
        <w:pStyle w:val="Heading2"/>
      </w:pPr>
      <w:r>
        <w:t xml:space="preserve">6. Limitations</w:t>
      </w:r>
    </w:p>
    <w:p>
      <w:pPr>
        <w:pStyle w:val="FirstParagraph"/>
      </w:pPr>
      <w:r>
        <w:t xml:space="preserve">This lab report acknowledges several limitations in its scope:</w:t>
      </w:r>
    </w:p>
    <w:p>
      <w:pPr>
        <w:pStyle w:val="BodyText"/>
      </w:pPr>
      <w:r>
        <w:t xml:space="preserve">Data availability is restricted due to the ongoing political situation, making real-time quantitative analysis difficult.</w:t>
      </w:r>
    </w:p>
    <w:p>
      <w:pPr>
        <w:pStyle w:val="BodyText"/>
      </w:pPr>
      <w:r>
        <w:t xml:space="preserve">Rapid changes in regulatory frameworks may render specific compliance strategies obsolete quickly.</w:t>
      </w:r>
    </w:p>
    <w:p>
      <w:pPr>
        <w:pStyle w:val="BodyText"/>
      </w:pPr>
      <w:r>
        <w:t xml:space="preserve">The focus is primarily on urban Kabul; rural areas require different logistical and communication approaches.</w:t>
      </w:r>
    </w:p>
    <w:bookmarkEnd w:id="30"/>
    <w:bookmarkStart w:id="32" w:name="conclusion"/>
    <w:p>
      <w:pPr>
        <w:pStyle w:val="Heading2"/>
      </w:pPr>
      <w:r>
        <w:t xml:space="preserve">7. Conclusion</w:t>
      </w:r>
    </w:p>
    <w:p>
      <w:pPr>
        <w:pStyle w:val="FirstParagraph"/>
      </w:pPr>
      <w:r>
        <w:t xml:space="preserve">In conclusion, this</w:t>
      </w:r>
    </w:p>
    <w:p>
      <w:pPr>
        <w:pStyle w:val="BodyText"/>
      </w:pPr>
      <w:r>
        <w:t xml:space="preserve">Lab Report demonstrates that the position of a</w:t>
      </w:r>
    </w:p>
    <w:p>
      <w:pPr>
        <w:pStyle w:val="BodyText"/>
      </w:pPr>
      <w:r>
        <w:t xml:space="preserve">Marketing Manager in</w:t>
      </w:r>
      <w:r>
        <w:t xml:space="preserve"> </w:t>
      </w:r>
      <w:r>
        <w:rPr>
          <w:bCs/>
          <w:b/>
        </w:rPr>
        <w:t xml:space="preserve">Afghanistan Kabul</w:t>
      </w:r>
      <w:r>
        <w:t xml:space="preserve"> </w:t>
      </w:r>
      <w:r>
        <w:t xml:space="preserve">is one of the most complex roles in modern business. Success requires a departure from standard global templates and an embrace of hyper-localized, trust-based strategies. The Marketing Manager must be adept at navigating economic volatility, respecting deep-seated cultural traditions, and leveraging digital tools within infrastructural limitations.</w:t>
      </w:r>
    </w:p>
    <w:p>
      <w:pPr>
        <w:pStyle w:val="BodyText"/>
      </w:pPr>
      <w:r>
        <w:t xml:space="preserve">The data suggests that brands which prioritize community integration and transparent communication thrive in Kabul. The Marketing Manager is not just a seller of products but a steward of the brand’s relationship with the Afghan people. Future research should focus on the impact of fintech integration on marketing channels in Kabul, as digital payment solutions continue to evolve.</w:t>
      </w:r>
    </w:p>
    <w:bookmarkStart w:id="31" w:name="final-recommendation"/>
    <w:p>
      <w:pPr>
        <w:pStyle w:val="Heading3"/>
      </w:pPr>
      <w:r>
        <w:rPr>
          <w:u w:val="single"/>
        </w:rPr>
        <w:t xml:space="preserve">Final Recommendation</w:t>
      </w:r>
    </w:p>
    <w:p>
      <w:pPr>
        <w:pStyle w:val="FirstParagraph"/>
      </w:pPr>
      <w:r>
        <w:t xml:space="preserve">It is recommended that any organization seeking to operate in</w:t>
      </w:r>
      <w:r>
        <w:t xml:space="preserve"> </w:t>
      </w:r>
      <w:r>
        <w:rPr>
          <w:bCs/>
          <w:b/>
        </w:rPr>
        <w:t xml:space="preserve">Afghanistan Kabul</w:t>
      </w:r>
      <w:r>
        <w:t xml:space="preserve"> </w:t>
      </w:r>
      <w:r>
        <w:t xml:space="preserve">invest heavily in training their</w:t>
      </w:r>
    </w:p>
    <w:p>
      <w:pPr>
        <w:pStyle w:val="BodyText"/>
      </w:pPr>
      <w:r>
        <w:t xml:space="preserve">Marketing Manager on local cultural ethics and crisis management. The strategic allocation of resources should favor community-building initiatives alongside direct advertising, ensuring long-term sustainability amidst the unique challenges of the region.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Management Framework for Afghanistan Kabul</dc:title>
  <dc:creator/>
  <dc:language>en</dc:language>
  <cp:keywords/>
  <dcterms:created xsi:type="dcterms:W3CDTF">2026-07-29T20:29:24Z</dcterms:created>
  <dcterms:modified xsi:type="dcterms:W3CDTF">2026-07-29T20:29:24Z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