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Implementation</w:t>
      </w:r>
      <w:r>
        <w:t xml:space="preserve"> </w:t>
      </w:r>
      <w:r>
        <w:t xml:space="preserve">in</w:t>
      </w:r>
      <w:r>
        <w:t xml:space="preserve"> </w:t>
      </w:r>
      <w:r>
        <w:t xml:space="preserve">Egypt</w:t>
      </w:r>
      <w:r>
        <w:t xml:space="preserve"> </w:t>
      </w:r>
      <w:r>
        <w:t xml:space="preserve">Alexandria</w:t>
      </w:r>
    </w:p>
    <w:bookmarkStart w:id="32" w:name="lab-report"/>
    <w:p>
      <w:pPr>
        <w:pStyle w:val="Heading1"/>
      </w:pPr>
      <w:r>
        <w:t xml:space="preserve">Lab Report</w:t>
      </w:r>
    </w:p>
    <w:p>
      <w:pPr>
        <w:pStyle w:val="FirstParagraph"/>
      </w:pPr>
      <w:r>
        <w:rPr>
          <w:bCs/>
          <w:b/>
        </w:rPr>
        <w:t xml:space="preserve">Title:</w:t>
      </w:r>
    </w:p>
    <w:p>
      <w:pPr>
        <w:pStyle w:val="BodyText"/>
      </w:pPr>
      <w:r>
        <w:br/>
      </w:r>
      <w:r>
        <w:t xml:space="preserve">Analysis of the Role, Efficacy, and Strategic Implementation of a Marketing Manager within the Commercial Landscape of Egypt Alexandria.</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br/>
      </w:r>
      <w:r>
        <w:t xml:space="preserve">Organizational Behavior &amp; Regional Market Dynamics</w:t>
      </w:r>
    </w:p>
    <w:p>
      <w:pPr>
        <w:pStyle w:val="BodyText"/>
      </w:pPr>
      <w:r>
        <w:rPr>
          <w:bCs/>
          <w:b/>
        </w:rPr>
        <w:t xml:space="preserve">Location Context:</w:t>
      </w:r>
    </w:p>
    <w:p>
      <w:pPr>
        <w:pStyle w:val="BodyText"/>
      </w:pPr>
      <w:r>
        <w:br/>
      </w:r>
      <w:r>
        <w:t xml:space="preserve">Egypt Alexandria</w:t>
      </w:r>
    </w:p>
    <w:bookmarkStart w:id="20" w:name="introduction-and-objective"/>
    <w:p>
      <w:pPr>
        <w:pStyle w:val="Heading2"/>
      </w:pPr>
      <w:r>
        <w:t xml:space="preserve">1. Introduction and Objective</w:t>
      </w:r>
    </w:p>
    <w:p>
      <w:pPr>
        <w:pStyle w:val="FirstParagraph"/>
      </w:pPr>
      <w:r>
        <w:t xml:space="preserve">This document serves as a comprehensive Lab Report analyzing the specific functional requirements, challenges, and strategic outcomes associated with the position of a Marketing Manager operating within the unique socio-economic environment of Egypt Alexandria. While "Marketing Manager" is a standard corporate title globally, its execution in "Egypt Alexandria" requires distinct adaptations due to local cultural nuances, economic volatility, and regional competitive dynamics. The primary objective of this report is to deconstruct how a Marketing Manager functions not merely as a sales driver, but as the critical link between global brand standards and the hyper-local consumer behavior found in Egypt's second-largest city.</w:t>
      </w:r>
    </w:p>
    <w:p>
      <w:pPr>
        <w:pStyle w:val="BodyText"/>
      </w:pPr>
      <w:r>
        <w:t xml:space="preserve">Alexandria possesses a distinct identity compared to Cairo, characterized by its coastal geography, historical trade roots, and specific demographic shifts. Therefore, this Lab Report aims to evaluate how a Marketing Manager must tailor their strategy when working in "Egypt Alexandria" to ensure brand viability and growth.</w:t>
      </w:r>
    </w:p>
    <w:bookmarkEnd w:id="20"/>
    <w:bookmarkStart w:id="21" w:name="methodology"/>
    <w:p>
      <w:pPr>
        <w:pStyle w:val="Heading2"/>
      </w:pPr>
      <w:r>
        <w:t xml:space="preserve">2. Methodology</w:t>
      </w:r>
    </w:p>
    <w:p>
      <w:pPr>
        <w:pStyle w:val="FirstParagraph"/>
      </w:pPr>
      <w:r>
        <w:t xml:space="preserve">The analysis presented in this report is based on a qualitative assessment of market data, consumer behavior patterns specific to the Mediterranean coast of Egypt, and case studies of corporate structures operating in the region. The "Lab" aspect of this report involves simulating the decision-making processes a Marketing Manager would face when launching campaigns, managing budgets, and leading teams within this specific geographic constraint.</w:t>
      </w:r>
    </w:p>
    <w:bookmarkEnd w:id="21"/>
    <w:bookmarkStart w:id="22" w:name="X12d3639437125ddab95c73ed7d05c3e0314b19f"/>
    <w:p>
      <w:pPr>
        <w:pStyle w:val="Heading2"/>
      </w:pPr>
      <w:r>
        <w:t xml:space="preserve">3. Contextual Analysis: The Egypt Alexandria Factor</w:t>
      </w:r>
    </w:p>
    <w:p>
      <w:pPr>
        <w:pStyle w:val="FirstParagraph"/>
      </w:pPr>
      <w:r>
        <w:rPr>
          <w:bCs/>
          <w:b/>
        </w:rPr>
        <w:t xml:space="preserve">Key Observation:</w:t>
      </w:r>
      <w:r>
        <w:br/>
      </w:r>
      <w:r>
        <w:t xml:space="preserve">The marketing landscape in "Egypt Alexandria" is heavily influenced by seasonal tourism, local community loyalty ("Wasta" and network effects), and a price-sensitive consumer base due to recent inflationary pressures. A Marketing Manager cannot apply a one-size-fits-all approach derived from Western or even Cairo-centric data sets.</w:t>
      </w:r>
    </w:p>
    <w:p>
      <w:pPr>
        <w:pStyle w:val="BodyText"/>
      </w:pPr>
      <w:r>
        <w:t xml:space="preserve">In "Egypt Alexandria", the cultural fabric is woven with a blend of traditional Mediterranean values and modern Egyptian urbanism. The city hosts universities, industrial zones, and tourism hubs. Consequently, the target audience for any Marketing Manager in this region is highly diverse, ranging from university students seeking affordable entertainment to high-net-worth individuals interested in coastal real estate or luxury services.</w:t>
      </w:r>
    </w:p>
    <w:bookmarkEnd w:id="22"/>
    <w:bookmarkStart w:id="27" w:name="role-breakdown-of-the-marketing-manager"/>
    <w:p>
      <w:pPr>
        <w:pStyle w:val="Heading2"/>
      </w:pPr>
      <w:r>
        <w:t xml:space="preserve">4. Role Breakdown of the Marketing Manager</w:t>
      </w:r>
    </w:p>
    <w:p>
      <w:pPr>
        <w:pStyle w:val="FirstParagraph"/>
      </w:pPr>
      <w:r>
        <w:t xml:space="preserve">The role of the Marketing Manager in this context extends beyond traditional advertising. Based on our findings, the duties can be categorized into four critical pillars:</w:t>
      </w:r>
    </w:p>
    <w:bookmarkStart w:id="23" w:name="a.-localization-of-brand-messaging"/>
    <w:p>
      <w:pPr>
        <w:pStyle w:val="Heading3"/>
      </w:pPr>
      <w:r>
        <w:t xml:space="preserve">A. Localization of Brand Messaging</w:t>
      </w:r>
    </w:p>
    <w:p>
      <w:pPr>
        <w:pStyle w:val="FirstParagraph"/>
      </w:pPr>
      <w:r>
        <w:t xml:space="preserve">A successful Marketing Manager in "Egypt Alexandria" must possess linguistic and cultural fluency. While Arabic is the primary language, Alexandrian dialect (Sawli) carries specific connotations that differ from Modern Standard Arabic or Cairo slang. The Marketing Manager is responsible for ensuring that brand voice resonates with local pride. For instance, campaigns emphasizing "local heritage" often perform better than those emphasizing "global prestige" in certain sectors of the city.</w:t>
      </w:r>
    </w:p>
    <w:bookmarkEnd w:id="23"/>
    <w:bookmarkStart w:id="24" w:name="b.-digital-and-social-media-strategy"/>
    <w:p>
      <w:pPr>
        <w:pStyle w:val="Heading3"/>
      </w:pPr>
      <w:r>
        <w:t xml:space="preserve">B. Digital and Social Media Strategy</w:t>
      </w:r>
    </w:p>
    <w:p>
      <w:pPr>
        <w:pStyle w:val="FirstParagraph"/>
      </w:pPr>
      <w:r>
        <w:t xml:space="preserve">Digital penetration in Egypt is high, but user behavior varies by region. The Marketing Manager must optimize spend across platforms such as Instagram, Facebook, and TikTok. In "Egypt Alexandria", visual content related to lifestyle, food (specifically seafood and local delicacies), and coastal living generates higher engagement rates. The Manager must track metrics not just for clicks, but for community interaction.</w:t>
      </w:r>
    </w:p>
    <w:bookmarkEnd w:id="24"/>
    <w:bookmarkStart w:id="25" w:name="c.-economic-adaptability"/>
    <w:p>
      <w:pPr>
        <w:pStyle w:val="Heading3"/>
      </w:pPr>
      <w:r>
        <w:t xml:space="preserve">C. Economic Adaptability</w:t>
      </w:r>
    </w:p>
    <w:p>
      <w:pPr>
        <w:pStyle w:val="FirstParagraph"/>
      </w:pPr>
      <w:r>
        <w:t xml:space="preserve">Economic fluctuations in Egypt require agility from the Marketing Manager. During periods of currency devaluation or inflation, the Marketing Manager must pivot strategies to focus on value propositions and essential needs rather than aspirational luxury, unless targeting a specific elite demographic who remain insulated from these economic shifts. The ability to adjust budget allocation rapidly is a key performance indicator for this role.</w:t>
      </w:r>
    </w:p>
    <w:bookmarkEnd w:id="25"/>
    <w:bookmarkStart w:id="26" w:name="d.-stakeholder-management"/>
    <w:p>
      <w:pPr>
        <w:pStyle w:val="Heading3"/>
      </w:pPr>
      <w:r>
        <w:t xml:space="preserve">D. Stakeholder Management</w:t>
      </w:r>
    </w:p>
    <w:p>
      <w:pPr>
        <w:pStyle w:val="FirstParagraph"/>
      </w:pPr>
      <w:r>
        <w:t xml:space="preserve">The Marketing Manager acts as the interface between international headquarters (if applicable) and local partners in "Egypt Alexandria". This involves navigating local regulations, media buying negotiations with regional agencies, and maintaining relationships with key opinion leaders (KOLs) who have significant sway over public opinion in the city.</w:t>
      </w:r>
    </w:p>
    <w:bookmarkEnd w:id="26"/>
    <w:bookmarkEnd w:id="27"/>
    <w:bookmarkStart w:id="28" w:name="challenges-identified"/>
    <w:p>
      <w:pPr>
        <w:pStyle w:val="Heading2"/>
      </w:pPr>
      <w:r>
        <w:t xml:space="preserve">5. Challenges Identified</w:t>
      </w:r>
    </w:p>
    <w:p>
      <w:pPr>
        <w:numPr>
          <w:ilvl w:val="0"/>
          <w:numId w:val="1001"/>
        </w:numPr>
        <w:pStyle w:val="Compact"/>
      </w:pPr>
      <w:r>
        <w:rPr>
          <w:bCs/>
          <w:b/>
        </w:rPr>
        <w:t xml:space="preserve">Economic Instability:</w:t>
      </w:r>
      <w:r>
        <w:br/>
      </w:r>
      <w:r>
        <w:t xml:space="preserve">The Marketing Manager faces constant pressure to deliver ROI amidst fluctuating advertising costs and reduced consumer purchasing power. This requires precise measurement of marketing effectiveness.</w:t>
      </w:r>
    </w:p>
    <w:p>
      <w:pPr>
        <w:numPr>
          <w:ilvl w:val="0"/>
          <w:numId w:val="1001"/>
        </w:numPr>
        <w:pStyle w:val="Compact"/>
      </w:pPr>
      <w:r>
        <w:rPr>
          <w:bCs/>
          <w:b/>
        </w:rPr>
        <w:t xml:space="preserve">Talent Retention:</w:t>
      </w:r>
      <w:r>
        <w:br/>
      </w:r>
      <w:r>
        <w:t xml:space="preserve">"Egypt Alexandria" has a competitive talent pool, particularly among creative graduates from the University of Alexandria. The Marketing Manager must implement retention strategies to keep top creative talent from moving to Cairo or abroad.</w:t>
      </w:r>
    </w:p>
    <w:p>
      <w:pPr>
        <w:numPr>
          <w:ilvl w:val="0"/>
          <w:numId w:val="1001"/>
        </w:numPr>
        <w:pStyle w:val="Compact"/>
      </w:pPr>
      <w:r>
        <w:rPr>
          <w:bCs/>
          <w:b/>
        </w:rPr>
        <w:t xml:space="preserve">Infrastructure Variability:</w:t>
      </w:r>
      <w:r>
        <w:br/>
      </w:r>
      <w:r>
        <w:t xml:space="preserve">While improving, digital infrastructure and logistics in certain parts of "Egypt Alexandria" may lag behind major hubs. The Marketing Manager must account for this when planning physical distribution or event-based marketing.</w:t>
      </w:r>
    </w:p>
    <w:bookmarkEnd w:id="28"/>
    <w:bookmarkStart w:id="29" w:name="strategic-recommendations"/>
    <w:p>
      <w:pPr>
        <w:pStyle w:val="Heading2"/>
      </w:pPr>
      <w:r>
        <w:t xml:space="preserve">6. Strategic Recommendations</w:t>
      </w:r>
    </w:p>
    <w:p>
      <w:pPr>
        <w:pStyle w:val="FirstParagraph"/>
      </w:pPr>
      <w:r>
        <w:t xml:space="preserve">To optimize the performance of a Marketing Manager in this region, the following recommendations are proposed:</w:t>
      </w:r>
    </w:p>
    <w:p>
      <w:pPr>
        <w:numPr>
          <w:ilvl w:val="0"/>
          <w:numId w:val="1002"/>
        </w:numPr>
        <w:pStyle w:val="Compact"/>
      </w:pPr>
      <w:r>
        <w:rPr>
          <w:bCs/>
          <w:b/>
        </w:rPr>
        <w:t xml:space="preserve">Hire Local Leadership:</w:t>
      </w:r>
      <w:r>
        <w:br/>
      </w:r>
      <w:r>
        <w:t xml:space="preserve">Avoid expatriate managers without extensive local experience. A Marketing Manager must have deep roots in "Egypt Alexandria" to navigate social nuances effectively.</w:t>
      </w:r>
    </w:p>
    <w:p>
      <w:pPr>
        <w:numPr>
          <w:ilvl w:val="0"/>
          <w:numId w:val="1002"/>
        </w:numPr>
        <w:pStyle w:val="Compact"/>
      </w:pPr>
      <w:r>
        <w:rPr>
          <w:bCs/>
          <w:b/>
        </w:rPr>
        <w:t xml:space="preserve">Leverage Seasonality:</w:t>
      </w:r>
      <w:r>
        <w:br/>
      </w:r>
      <w:r>
        <w:t xml:space="preserve">Alexandria is a summer hub. The Marketing Manager should develop aggressive pre-season campaigns (May-June) to capture the influx of domestic tourists and returning diaspora, while maintaining steady B2B focus during off-seasons.</w:t>
      </w:r>
    </w:p>
    <w:p>
      <w:pPr>
        <w:numPr>
          <w:ilvl w:val="0"/>
          <w:numId w:val="1002"/>
        </w:numPr>
        <w:pStyle w:val="Compact"/>
      </w:pPr>
      <w:r>
        <w:rPr>
          <w:bCs/>
          <w:b/>
        </w:rPr>
        <w:t xml:space="preserve">Community-Centric Marketing:</w:t>
      </w:r>
      <w:r>
        <w:br/>
      </w:r>
      <w:r>
        <w:t xml:space="preserve">Invest in corporate social responsibility initiatives that highlight contributions to "Egypt Alexandria"’s heritage or environmental cleanliness. This builds brand trust and long-term loyalty.</w:t>
      </w:r>
    </w:p>
    <w:p>
      <w:pPr>
        <w:numPr>
          <w:ilvl w:val="0"/>
          <w:numId w:val="1002"/>
        </w:numPr>
        <w:pStyle w:val="Compact"/>
      </w:pPr>
      <w:r>
        <w:rPr>
          <w:bCs/>
          <w:b/>
        </w:rPr>
        <w:t xml:space="preserve">Data-Driven Agility:</w:t>
      </w:r>
      <w:r>
        <w:br/>
      </w:r>
      <w:r>
        <w:t xml:space="preserve">Implement real-time analytics tools that allow the Marketing Manager to pivot campaigns weekly based on economic news or consumer sentiment shifts.</w:t>
      </w:r>
    </w:p>
    <w:bookmarkEnd w:id="29"/>
    <w:bookmarkStart w:id="30" w:name="conclusion"/>
    <w:p>
      <w:pPr>
        <w:pStyle w:val="Heading2"/>
      </w:pPr>
      <w:r>
        <w:t xml:space="preserve">7. Conclusion</w:t>
      </w:r>
    </w:p>
    <w:p>
      <w:pPr>
        <w:pStyle w:val="FirstParagraph"/>
      </w:pPr>
      <w:r>
        <w:t xml:space="preserve">This Lab Report concludes that the position of Marketing Manager is not merely a corporate function but a critical strategic asset when situated in "Egypt Alexandria". The unique characteristics of this city—its cultural depth, economic sensitivity, and geographic uniqueness—demand a specialized approach. A Marketing Manager who fails to adapt to the local context will likely find their strategies ineffective. Conversely, one who embraces the distinct flavor of "Egypt Alexandria" can unlock significant market share and brand loyalty.</w:t>
      </w:r>
    </w:p>
    <w:p>
      <w:pPr>
        <w:pStyle w:val="BodyText"/>
      </w:pPr>
      <w:r>
        <w:t xml:space="preserve">The intersection of professional marketing management principles with the localized realities of "Egypt Alexandria" creates a complex but rewarding environment for business growth. The data suggests that companies investing in skilled, locally-aware Marketing Managers see superior performance metrics compared to those imposing centralized, generic strategies.</w:t>
      </w:r>
    </w:p>
    <w:bookmarkEnd w:id="30"/>
    <w:bookmarkStart w:id="31" w:name="references-and-data-sources"/>
    <w:p>
      <w:pPr>
        <w:pStyle w:val="Heading2"/>
      </w:pPr>
      <w:r>
        <w:t xml:space="preserve">8. References and Data Sources</w:t>
      </w:r>
    </w:p>
    <w:p>
      <w:pPr>
        <w:numPr>
          <w:ilvl w:val="0"/>
          <w:numId w:val="1003"/>
        </w:numPr>
        <w:pStyle w:val="Compact"/>
      </w:pPr>
      <w:r>
        <w:t xml:space="preserve">Alexandria Chamber of Commerce Market Reports (2019-2023).</w:t>
      </w:r>
    </w:p>
    <w:p>
      <w:pPr>
        <w:numPr>
          <w:ilvl w:val="0"/>
          <w:numId w:val="1003"/>
        </w:numPr>
        <w:pStyle w:val="Compact"/>
      </w:pPr>
      <w:r>
        <w:t xml:space="preserve">National Center for Information and Decision Support (NCIDS) – Egypt Consumer Behavior Studies.</w:t>
      </w:r>
    </w:p>
    <w:p>
      <w:pPr>
        <w:numPr>
          <w:ilvl w:val="0"/>
          <w:numId w:val="1003"/>
        </w:numPr>
        <w:pStyle w:val="Compact"/>
      </w:pPr>
      <w:r>
        <w:t xml:space="preserve">Social Media Usage Statistics in the Arab World, focusing on Mediterranean Regions.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Implementation in Egypt Alexandria</dc:title>
  <dc:creator/>
  <dc:language>en</dc:language>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