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Spain</w:t>
      </w:r>
      <w:r>
        <w:t xml:space="preserve"> </w:t>
      </w:r>
      <w:r>
        <w:t xml:space="preserve">Valencia</w:t>
      </w:r>
    </w:p>
    <w:bookmarkStart w:id="31" w:name="Xcd45b6408f658515c75094e8d4b3eb0c177681e"/>
    <w:p>
      <w:pPr>
        <w:pStyle w:val="Heading1"/>
      </w:pPr>
      <w:r>
        <w:t xml:space="preserve">Laboratory Report: The Strategic Evolution of the Marketing Manager in Spain Valencia</w:t>
      </w:r>
    </w:p>
    <w:p>
      <w:pPr>
        <w:pStyle w:val="FirstParagraph"/>
      </w:pPr>
      <w:r>
        <w:t xml:space="preserve">Date: October 26, 2023</w:t>
      </w:r>
      <w:r>
        <w:br/>
      </w:r>
      <w:r>
        <w:t xml:space="preserve">Observer Location: Valencia, Community of Valencia, Spain</w:t>
      </w:r>
    </w:p>
    <w:p>
      <w:pPr>
        <w:pStyle w:val="BodyText"/>
      </w:pPr>
      <w:r>
        <w:rPr>
          <w:bCs/>
          <w:b/>
        </w:rPr>
        <w:t xml:space="preserve">Abstract:</w:t>
      </w:r>
      <w:r>
        <w:t xml:space="preserve"> </w:t>
      </w:r>
      <w:r>
        <w:t xml:space="preserve">This document serves as a comprehensive lab report analyzing the operational dynamics, cultural nuances, and strategic imperatives of the role designated as "Marketing Manager" within the specific geographic and economic context of "Spain Valencia." By treating the local market as a controlled environment for observation, this report evaluates how global marketing theories are adapted to fit the unique sociocultural fabric of Valencia. The findings indicate that success in this region requires a hybrid approach combining digital precision with deep-rooted traditional relationship building.</w:t>
      </w:r>
    </w:p>
    <w:bookmarkStart w:id="20" w:name="introduction-and-objective"/>
    <w:p>
      <w:pPr>
        <w:pStyle w:val="Heading2"/>
      </w:pPr>
      <w:r>
        <w:t xml:space="preserve">1. Introduction and Objective</w:t>
      </w:r>
    </w:p>
    <w:p>
      <w:pPr>
        <w:pStyle w:val="FirstParagraph"/>
      </w:pPr>
      <w:r>
        <w:t xml:space="preserve">The primary objective of this lab report is to dissect the responsibilities, challenges, and opportunities associated with the position of Marketing Manager specifically tailored for the "Spain Valencia" demographic. While marketing principles are often taught as universal constants, their application is heavily dependent on local context. In "Spain Valencia," a region known for its vibrant tourism sector, robust agricultural exports (particularly citrus), and growing technology hubs, the Marketing Manager must act as both a cultural translator and a data analyst.</w:t>
      </w:r>
    </w:p>
    <w:p>
      <w:pPr>
        <w:pStyle w:val="BodyText"/>
      </w:pPr>
      <w:r>
        <w:t xml:space="preserve">This report aims to answer the following research questions:</w:t>
      </w:r>
    </w:p>
    <w:p>
      <w:pPr>
        <w:numPr>
          <w:ilvl w:val="0"/>
          <w:numId w:val="1001"/>
        </w:numPr>
        <w:pStyle w:val="Compact"/>
      </w:pPr>
      <w:r>
        <w:t xml:space="preserve">How does the identity of "Spain Valencia" influence consumer behavior?</w:t>
      </w:r>
    </w:p>
    <w:bookmarkEnd w:id="20"/>
    <w:bookmarkStart w:id="23" w:name="Xd3d033c44dc31aa295b6afc963b98d96c1d2cb6"/>
    <w:p>
      <w:pPr>
        <w:pStyle w:val="Heading2"/>
      </w:pPr>
      <w:r>
        <w:t xml:space="preserve">2. Market Environment Analysis (SWOT Framework)</w:t>
      </w:r>
    </w:p>
    <w:p>
      <w:pPr>
        <w:pStyle w:val="FirstParagraph"/>
      </w:pPr>
      <w:r>
        <w:t xml:space="preserve">To understand the scope of the Marketing Manager role, we first analyze the external environment of "Spain Valencia."</w:t>
      </w:r>
    </w:p>
    <w:bookmarkStart w:id="21" w:name="X41c556620705707fa6bfed9d06833a69849f9a3"/>
    <w:p>
      <w:pPr>
        <w:pStyle w:val="Heading3"/>
      </w:pPr>
      <w:r>
        <w:t xml:space="preserve">"Spain Valencia": Strengths and Opportunities</w:t>
      </w:r>
    </w:p>
    <w:p>
      <w:pPr>
        <w:numPr>
          <w:ilvl w:val="0"/>
          <w:numId w:val="1002"/>
        </w:numPr>
        <w:pStyle w:val="Compact"/>
      </w:pPr>
      <w:r>
        <w:rPr>
          <w:bCs/>
          <w:b/>
        </w:rPr>
        <w:t xml:space="preserve">Tourism Dominance:</w:t>
      </w:r>
      <w:r>
        <w:t xml:space="preserve"> </w:t>
      </w:r>
      <w:r>
        <w:t xml:space="preserve">The region attracts millions of visitors annually. For a Marketing Manager in "Spain Valencia," leveraging user-generated content from tourists is a high-yield strategy.</w:t>
      </w:r>
    </w:p>
    <w:p>
      <w:pPr>
        <w:numPr>
          <w:ilvl w:val="0"/>
          <w:numId w:val="1002"/>
        </w:numPr>
        <w:pStyle w:val="Compact"/>
      </w:pPr>
      <w:r>
        <w:rPr>
          <w:bCs/>
          <w:b/>
        </w:rPr>
        <w:t xml:space="preserve">Agricultural Heritage:</w:t>
      </w:r>
      <w:r>
        <w:t xml:space="preserve"> </w:t>
      </w:r>
      <w:r>
        <w:t xml:space="preserve">As the global capital for citrus production, there are immense opportunities for B2B marketing managers to promote supply chain innovations and organic farming brands.</w:t>
      </w:r>
    </w:p>
    <w:p>
      <w:pPr>
        <w:numPr>
          <w:ilvl w:val="0"/>
          <w:numId w:val="1002"/>
        </w:numPr>
        <w:pStyle w:val="Compact"/>
      </w:pPr>
      <w:r>
        <w:rPr>
          <w:bCs/>
          <w:b/>
        </w:rPr>
        <w:t xml:space="preserve">Digital Nomad Hub:</w:t>
      </w:r>
      <w:r>
        <w:t xml:space="preserve"> </w:t>
      </w:r>
      <w:r>
        <w:t xml:space="preserve">Valencia has become a magnet for remote workers. This demographic requires targeted digital marketing strategies focusing on co-working spaces, tech amenities, and lifestyle services.</w:t>
      </w:r>
    </w:p>
    <w:bookmarkEnd w:id="21"/>
    <w:bookmarkStart w:id="22" w:name="spain-valencia-weaknesses-and-threats"/>
    <w:p>
      <w:pPr>
        <w:pStyle w:val="Heading3"/>
      </w:pPr>
      <w:r>
        <w:t xml:space="preserve">"Spain Valencia": Weaknesses and Threats</w:t>
      </w:r>
    </w:p>
    <w:p>
      <w:pPr>
        <w:numPr>
          <w:ilvl w:val="0"/>
          <w:numId w:val="1003"/>
        </w:numPr>
        <w:pStyle w:val="Compact"/>
      </w:pPr>
      <w:r>
        <w:rPr>
          <w:bCs/>
          <w:b/>
        </w:rPr>
        <w:t xml:space="preserve">Economic Volatility:</w:t>
      </w:r>
    </w:p>
    <w:p>
      <w:pPr>
        <w:numPr>
          <w:ilvl w:val="0"/>
          <w:numId w:val="1003"/>
        </w:numPr>
        <w:pStyle w:val="Compact"/>
      </w:pPr>
      <w:r>
        <w:rPr>
          <w:bCs/>
          <w:b/>
        </w:rPr>
        <w:t xml:space="preserve">Linguistic Nuances:</w:t>
      </w:r>
      <w:r>
        <w:t xml:space="preserve"> </w:t>
      </w:r>
      <w:r>
        <w:t xml:space="preserve">While Spanish is dominant, Catalan and Valenciano are co-official languages. A failure by the Marketing Manager to respect or utilize these linguistic preferences can result in brand alienation.</w:t>
      </w:r>
    </w:p>
    <w:bookmarkEnd w:id="22"/>
    <w:bookmarkEnd w:id="23"/>
    <w:bookmarkStart w:id="27" w:name="Xef172e7f83788230bf9bff551c85345bb3db198"/>
    <w:p>
      <w:pPr>
        <w:pStyle w:val="Heading2"/>
      </w:pPr>
      <w:r>
        <w:t xml:space="preserve">3. Operational Analysis of the Marketing Manager Role</w:t>
      </w:r>
    </w:p>
    <w:p>
      <w:pPr>
        <w:pStyle w:val="FirstParagraph"/>
      </w:pPr>
      <w:r>
        <w:t xml:space="preserve">The core function of a Marketing Manager in "Spain Valencia" differs significantly from their counterparts in Northern Europe or North America. The following subsections detail these operational differences.</w:t>
      </w:r>
    </w:p>
    <w:bookmarkStart w:id="24" w:name="a.-cultural-competency-and-localization"/>
    <w:p>
      <w:pPr>
        <w:pStyle w:val="Heading3"/>
      </w:pPr>
      <w:r>
        <w:t xml:space="preserve">A. Cultural Competency and Localization</w:t>
      </w:r>
    </w:p>
    <w:p>
      <w:pPr>
        <w:pStyle w:val="FirstParagraph"/>
      </w:pPr>
      <w:r>
        <w:t xml:space="preserve">In "Spain Valencia," business is personal. The Marketing Manager cannot rely solely on algorithmic targeting. They must engage in high-touch networking. This involves attending local trade fairs, such as the Las Fallas-related commercial events or Agrotech exhibitions. The report finds that trust is the primary currency in "Spain Valencia." Therefore, brand messaging must reflect authenticity and community integration rather than aggressive sales tactics.</w:t>
      </w:r>
    </w:p>
    <w:bookmarkEnd w:id="24"/>
    <w:bookmarkStart w:id="25" w:name="b.-digital-strategy-adaptation"/>
    <w:p>
      <w:pPr>
        <w:pStyle w:val="Heading3"/>
      </w:pPr>
      <w:r>
        <w:t xml:space="preserve">B. Digital Strategy Adaptation</w:t>
      </w:r>
    </w:p>
    <w:p>
      <w:pPr>
        <w:pStyle w:val="FirstParagraph"/>
      </w:pPr>
      <w:r>
        <w:t xml:space="preserve">Data analysis reveals that social media penetration in "Spain Valencia" is exceptionally high, particularly on Instagram and TikTok among the younger demographic. However, WhatsApp marketing remains a critical channel for customer service and direct sales. A competent Marketing Manager in this region must master omnichannel communication, ensuring seamless transitions between social engagement and private messaging platforms.</w:t>
      </w:r>
    </w:p>
    <w:bookmarkEnd w:id="25"/>
    <w:bookmarkStart w:id="26" w:name="c.-event-driven-marketing-cycles"/>
    <w:p>
      <w:pPr>
        <w:pStyle w:val="Heading3"/>
      </w:pPr>
      <w:r>
        <w:t xml:space="preserve">C. Event-Driven Marketing Cycles</w:t>
      </w:r>
    </w:p>
    <w:p>
      <w:pPr>
        <w:pStyle w:val="FirstParagraph"/>
      </w:pPr>
      <w:r>
        <w:t xml:space="preserve">The marketing calendar in "Spain Valencia" is heavily influenced by local festivities. The most prominent example is Las Fallas. For a Marketing Manager, this period represents both a logistical challenge and a creative opportunity. Campaigns must align with the spirit of the festival, avoiding heavy commercialization that might be perceived as disrespectful. Post-Fallas marketing often sees a dip in engagement unless pivoted correctly towards summer tourism campaigns.</w:t>
      </w:r>
    </w:p>
    <w:bookmarkEnd w:id="26"/>
    <w:bookmarkEnd w:id="27"/>
    <w:bookmarkStart w:id="28" w:name="X9b626650a0e9c78416e004e9b2e7f49944da0b9"/>
    <w:p>
      <w:pPr>
        <w:pStyle w:val="Heading2"/>
      </w:pPr>
      <w:r>
        <w:t xml:space="preserve">4. Case Study Simulation: The Tech Startup Launch</w:t>
      </w:r>
    </w:p>
    <w:p>
      <w:pPr>
        <w:pStyle w:val="FirstParagraph"/>
      </w:pPr>
      <w:r>
        <w:t xml:space="preserve">To validate our hypotheses, we simulate a scenario where a new tech startup launches in "Spain Valencia." The Marketing Manager’s strategy unfolds as follows:</w:t>
      </w:r>
    </w:p>
    <w:p>
      <w:pPr>
        <w:numPr>
          <w:ilvl w:val="0"/>
          <w:numId w:val="1004"/>
        </w:numPr>
        <w:pStyle w:val="Compact"/>
      </w:pPr>
      <w:r>
        <w:rPr>
          <w:bCs/>
          <w:b/>
        </w:rPr>
        <w:t xml:space="preserve">Phase 1: Local Partnership.</w:t>
      </w:r>
      <w:r>
        <w:t xml:space="preserve"> </w:t>
      </w:r>
      <w:r>
        <w:t xml:space="preserve">Before any digital ad spend, the Marketing Manager secures partnerships with local universities and innovation hubs like CNTA. This builds credibility within the "Spain Valencia" academic community.</w:t>
      </w:r>
    </w:p>
    <w:p>
      <w:pPr>
        <w:numPr>
          <w:ilvl w:val="0"/>
          <w:numId w:val="1004"/>
        </w:numPr>
        <w:pStyle w:val="Compact"/>
      </w:pPr>
      <w:r>
        <w:rPr>
          <w:bCs/>
          <w:b/>
        </w:rPr>
        <w:t xml:space="preserve">Phase 2: Bilingual Campaigns.</w:t>
      </w:r>
      <w:r>
        <w:t xml:space="preserve"> </w:t>
      </w:r>
      <w:r>
        <w:t xml:space="preserve">All marketing materials are produced in both Spanish and Valencian. This dual-language approach signals respect for local identity, a crucial factor for the Marketing Manager to secure political and social goodwill in "Spain Valencia."</w:t>
      </w:r>
    </w:p>
    <w:p>
      <w:pPr>
        <w:numPr>
          <w:ilvl w:val="0"/>
          <w:numId w:val="1004"/>
        </w:numPr>
        <w:pStyle w:val="Compact"/>
      </w:pPr>
      <w:r>
        <w:rPr>
          <w:bCs/>
          <w:b/>
        </w:rPr>
        <w:t xml:space="preserve">Phase 3: Influencer Collaboration.</w:t>
      </w:r>
      <w:r>
        <w:t xml:space="preserve"> </w:t>
      </w:r>
      <w:r>
        <w:t xml:space="preserve">Instead of international celebrities, the Marketing Manager collaborates with local micro-influencers who have strong ties to the Valencian community. This ensures higher engagement rates and authentic brand advocacy.</w:t>
      </w:r>
    </w:p>
    <w:bookmarkEnd w:id="28"/>
    <w:bookmarkStart w:id="29" w:name="challenges-and-risk-mitigation"/>
    <w:p>
      <w:pPr>
        <w:pStyle w:val="Heading2"/>
      </w:pPr>
      <w:r>
        <w:t xml:space="preserve">5. Challenges and Risk Mitigation</w:t>
      </w:r>
    </w:p>
    <w:p>
      <w:pPr>
        <w:pStyle w:val="FirstParagraph"/>
      </w:pPr>
      <w:r>
        <w:t xml:space="preserve">The lab report identifies several risks specific to the Marketing Manager role in "Spain Valencia":</w:t>
      </w:r>
    </w:p>
    <w:p>
      <w:pPr>
        <w:numPr>
          <w:ilvl w:val="0"/>
          <w:numId w:val="1005"/>
        </w:numPr>
        <w:pStyle w:val="Compact"/>
      </w:pPr>
      <w:r>
        <w:rPr>
          <w:bCs/>
          <w:b/>
        </w:rPr>
        <w:t xml:space="preserve">Bureaucratic Delays:</w:t>
      </w:r>
      <w:r>
        <w:t xml:space="preserve"> </w:t>
      </w:r>
      <w:r>
        <w:t xml:space="preserve">Navigating local regulations for advertising and data protection can be slower than in other EU jurisdictions. The Marketing Manager must allocate extra time for legal compliance checks.</w:t>
      </w:r>
    </w:p>
    <w:p>
      <w:pPr>
        <w:numPr>
          <w:ilvl w:val="0"/>
          <w:numId w:val="1005"/>
        </w:numPr>
        <w:pStyle w:val="Compact"/>
      </w:pPr>
      <w:r>
        <w:rPr>
          <w:bCs/>
          <w:b/>
        </w:rPr>
        <w:t xml:space="preserve">Talent Retention:</w:t>
      </w:r>
      <w:r>
        <w:t xml:space="preserve"> </w:t>
      </w:r>
      <w:r>
        <w:t xml:space="preserve">While "Spain Valencia" has a growing pool of creative talent, competition from remote work opportunities abroad is high. The Marketing Manager must foster a company culture that retains top creative minds locally.</w:t>
      </w:r>
    </w:p>
    <w:bookmarkEnd w:id="29"/>
    <w:bookmarkStart w:id="30" w:name="conclusion-and-recommendations"/>
    <w:p>
      <w:pPr>
        <w:pStyle w:val="Heading2"/>
      </w:pPr>
      <w:r>
        <w:t xml:space="preserve">6. Conclusion and Recommendations</w:t>
      </w:r>
    </w:p>
    <w:p>
      <w:pPr>
        <w:pStyle w:val="FirstParagraph"/>
      </w:pPr>
      <w:r>
        <w:t xml:space="preserve">In conclusion, the role of the Marketing Manager in "Spain Valencia" is not merely about promoting products; it is about embedding a brand into the social and cultural fabric of this dynamic Spanish region. The data suggests that a successful Marketing Manager must possess:</w:t>
      </w:r>
    </w:p>
    <w:p>
      <w:pPr>
        <w:numPr>
          <w:ilvl w:val="0"/>
          <w:numId w:val="1006"/>
        </w:numPr>
        <w:pStyle w:val="Compact"/>
      </w:pPr>
      <w:r>
        <w:rPr>
          <w:bCs/>
          <w:b/>
        </w:rPr>
        <w:t xml:space="preserve">Cultural Agility:</w:t>
      </w:r>
      <w:r>
        <w:t xml:space="preserve"> </w:t>
      </w:r>
      <w:r>
        <w:t xml:space="preserve">The ability to switch between formal business language and informal local dialects.</w:t>
      </w:r>
    </w:p>
    <w:p>
      <w:pPr>
        <w:numPr>
          <w:ilvl w:val="0"/>
          <w:numId w:val="1006"/>
        </w:numPr>
        <w:pStyle w:val="Compact"/>
      </w:pPr>
      <w:r>
        <w:rPr>
          <w:bCs/>
          <w:b/>
        </w:rPr>
        <w:t xml:space="preserve">Digital Proficiency:</w:t>
      </w:r>
      <w:r>
        <w:t xml:space="preserve"> </w:t>
      </w:r>
      <w:r>
        <w:t xml:space="preserve">Mastery of mobile-first marketing tools, specifically WhatsApp Business API for customer engagement.</w:t>
      </w:r>
    </w:p>
    <w:p>
      <w:pPr>
        <w:numPr>
          <w:ilvl w:val="0"/>
          <w:numId w:val="1006"/>
        </w:numPr>
        <w:pStyle w:val="Compact"/>
      </w:pPr>
      <w:r>
        <w:t xml:space="preserve">Community Orientation:</w:t>
      </w:r>
    </w:p>
    <w:p>
      <w:pPr>
        <w:pStyle w:val="FirstParagraph"/>
      </w:pPr>
      <w:r>
        <w:t xml:space="preserve">The report recommends that any organization hiring a Marketing Manager for operations in "Spain Valencia" prioritize candidates with local experience or a demonstrated ability to integrate into Mediterranean business culture. The unique blend of tradition and innovation present in "Spain Valencia" offers immense potential, but only to those who respect its distinct identity.</w:t>
      </w:r>
    </w:p>
    <w:p>
      <w:pPr>
        <w:pStyle w:val="BodyText"/>
      </w:pPr>
      <w:r>
        <w:rPr>
          <w:iCs/>
          <w:i/>
        </w:rPr>
        <w:t xml:space="preserve">End of Lab Report Document regarding the Marketing Manager profile in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Spain Valencia</dc:title>
  <dc:creator/>
  <dc:language>en</dc:language>
  <cp:keywords/>
  <dcterms:created xsi:type="dcterms:W3CDTF">2026-07-29T06:59:50Z</dcterms:created>
  <dcterms:modified xsi:type="dcterms:W3CDTF">2026-07-29T06:59:50Z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