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Masonry</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Ghana</w:t>
      </w:r>
      <w:r>
        <w:t xml:space="preserve"> </w:t>
      </w:r>
      <w:r>
        <w:t xml:space="preserve">Accra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Ghana Infrastructure Development Authority</w:t>
      </w:r>
      <w:r>
        <w:br/>
      </w:r>
    </w:p>
    <w:p>
      <w:pPr>
        <w:pStyle w:val="BodyText"/>
      </w:pPr>
      <w:r>
        <w:rPr>
          <w:bCs/>
          <w:b/>
        </w:rPr>
        <w:t xml:space="preserve">Mason</w:t>
      </w:r>
      <w:r>
        <w:t xml:space="preserve">, Senior Structural Laboratory Analyst</w:t>
      </w:r>
      <w:r>
        <w:br/>
      </w:r>
      <w:r>
        <w:br/>
      </w:r>
      <w:r>
        <w:t xml:space="preserve">The following is an official lab report detailing the analysis of masonry materials and construction methodologies specifically tailored for the environmental conditions of</w:t>
      </w:r>
      <w:r>
        <w:t xml:space="preserve"> </w:t>
      </w:r>
      <w:r>
        <w:rPr>
          <w:bCs/>
          <w:b/>
        </w:rPr>
        <w:t xml:space="preserve">Ghana Accra</w:t>
      </w:r>
      <w:r>
        <w:t xml:space="preserve">. This document serves as a comprehensive guide for ensuring structural integrity, durability, and compliance with local building codes in this rapidly urbanizing region.</w:t>
      </w:r>
    </w:p>
    <w:bookmarkStart w:id="30" w:name="X80624ac9f142a456e95f8ded46efaff97e3b66c"/>
    <w:p>
      <w:pPr>
        <w:pStyle w:val="Heading1"/>
      </w:pPr>
      <w:r>
        <w:t xml:space="preserve">Laboratory Report: Structural Integrity and Material Analysis of Masonry in Ghana Accra</w:t>
      </w:r>
    </w:p>
    <w:bookmarkStart w:id="20" w:name="executive-summary"/>
    <w:p>
      <w:pPr>
        <w:pStyle w:val="Heading2"/>
      </w:pPr>
      <w:r>
        <w:t xml:space="preserve">1. Executive Summary</w:t>
      </w:r>
    </w:p>
    <w:p>
      <w:pPr>
        <w:pStyle w:val="FirstParagraph"/>
      </w:pPr>
      <w:r>
        <w:t xml:space="preserve">This laboratory report provides a detailed assessment of traditional and modern masonry techniques currently employed within the metropolitan area of</w:t>
      </w:r>
      <w:r>
        <w:t xml:space="preserve"> </w:t>
      </w:r>
      <w:r>
        <w:rPr>
          <w:bCs/>
          <w:b/>
        </w:rPr>
        <w:t xml:space="preserve">Ghana Accra</w:t>
      </w:r>
      <w:r>
        <w:t xml:space="preserve">. The primary objective is to evaluate the resilience of local brickwork against humidity, thermal expansion, and seismic activity common in coastal West Africa. Special attention has been paid to the role of the</w:t>
      </w:r>
      <w:r>
        <w:t xml:space="preserve"> </w:t>
      </w:r>
      <w:r>
        <w:rPr>
          <w:bCs/>
          <w:b/>
        </w:rPr>
        <w:t xml:space="preserve">Mason</w:t>
      </w:r>
      <w:r>
        <w:t xml:space="preserve"> </w:t>
      </w:r>
      <w:r>
        <w:t xml:space="preserve">as a critical skilled laborer who bridges technical specifications with on-site practicalities. The findings indicate that while raw material availability is high, adherence to standardized mortar mixes and curing processes in</w:t>
      </w:r>
    </w:p>
    <w:p>
      <w:pPr>
        <w:pStyle w:val="BodyText"/>
      </w:pPr>
      <w:r>
        <w:t xml:space="preserve">Ghana Accra remains inconsistent, leading to premature structural degradation.</w:t>
      </w:r>
    </w:p>
    <w:bookmarkEnd w:id="20"/>
    <w:bookmarkStart w:id="21" w:name="introduction-and-background"/>
    <w:p>
      <w:pPr>
        <w:pStyle w:val="Heading2"/>
      </w:pPr>
      <w:r>
        <w:t xml:space="preserve">2. Introduction and Background</w:t>
      </w:r>
    </w:p>
    <w:p>
      <w:pPr>
        <w:pStyle w:val="FirstParagraph"/>
      </w:pPr>
      <w:r>
        <w:rPr>
          <w:bCs/>
          <w:b/>
        </w:rPr>
        <w:t xml:space="preserve">Ghana Accra</w:t>
      </w:r>
      <w:r>
        <w:t xml:space="preserve">, as the capital city, is experiencing unprecedented growth in both residential and commercial infrastructure. The architectural landscape is a hybrid of modern concrete structures and traditional masonry work, which remains prevalent in middle-income housing sectors. In this context, the</w:t>
      </w:r>
      <w:r>
        <w:t xml:space="preserve"> </w:t>
      </w:r>
      <w:r>
        <w:rPr>
          <w:bCs/>
          <w:b/>
        </w:rPr>
        <w:t xml:space="preserve">Mason</w:t>
      </w:r>
      <w:r>
        <w:t xml:space="preserve"> </w:t>
      </w:r>
      <w:r>
        <w:t xml:space="preserve">serves not only as a builder but as an informal quality control agent. However, variability in skill levels among individual</w:t>
      </w:r>
      <w:r>
        <w:t xml:space="preserve"> </w:t>
      </w:r>
      <w:r>
        <w:rPr>
          <w:bCs/>
          <w:b/>
        </w:rPr>
        <w:t xml:space="preserve">Mason</w:t>
      </w:r>
      <w:r>
        <w:t xml:space="preserve">s presents challenges for engineering standards.</w:t>
      </w:r>
    </w:p>
    <w:p>
      <w:pPr>
        <w:pStyle w:val="BodyText"/>
      </w:pPr>
      <w:r>
        <w:t xml:space="preserve">The environmental context of</w:t>
      </w:r>
      <w:r>
        <w:t xml:space="preserve"> </w:t>
      </w:r>
      <w:r>
        <w:rPr>
          <w:bCs/>
          <w:b/>
        </w:rPr>
        <w:t xml:space="preserve">Ghana Accra</w:t>
      </w:r>
      <w:r>
        <w:t xml:space="preserve"> </w:t>
      </w:r>
      <w:r>
        <w:t xml:space="preserve">is characterized by high humidity, heavy seasonal rainfall during the monsoon periods, and elevated temperatures. These factors significantly impact the curing rate of mortar and the longevity of brick-laying works. Therefore, laboratory testing was conducted to simulate these conditions and determine optimal mixtures for masonry units used in</w:t>
      </w:r>
      <w:r>
        <w:t xml:space="preserve"> </w:t>
      </w:r>
      <w:r>
        <w:rPr>
          <w:bCs/>
          <w:b/>
        </w:rPr>
        <w:t xml:space="preserve">Ghana Accra</w:t>
      </w:r>
      <w:r>
        <w:t xml:space="preserve">.</w:t>
      </w:r>
    </w:p>
    <w:bookmarkEnd w:id="21"/>
    <w:bookmarkStart w:id="22" w:name="methodology"/>
    <w:p>
      <w:pPr>
        <w:pStyle w:val="Heading2"/>
      </w:pPr>
      <w:r>
        <w:t xml:space="preserve">3. Methodology</w:t>
      </w:r>
    </w:p>
    <w:p>
      <w:pPr>
        <w:pStyle w:val="FirstParagraph"/>
      </w:pPr>
      <w:r>
        <w:t xml:space="preserve">The laboratory procedures involved three key phases:</w:t>
      </w:r>
    </w:p>
    <w:p>
      <w:pPr>
        <w:numPr>
          <w:ilvl w:val="0"/>
          <w:numId w:val="1001"/>
        </w:numPr>
        <w:pStyle w:val="Compact"/>
      </w:pPr>
      <w:r>
        <w:rPr>
          <w:bCs/>
          <w:b/>
        </w:rPr>
        <w:t xml:space="preserve">Sampling:</w:t>
      </w:r>
      <w:r>
        <w:br/>
      </w:r>
      <w:r>
        <w:t xml:space="preserve">We collected samples of local sand, cement, and interlocking concrete blocks commonly used by independent contractors in</w:t>
      </w:r>
      <w:r>
        <w:t xml:space="preserve"> </w:t>
      </w:r>
      <w:r>
        <w:rPr>
          <w:bCs/>
          <w:b/>
        </w:rPr>
        <w:t xml:space="preserve">Ghana Accra</w:t>
      </w:r>
      <w:r>
        <w:t xml:space="preserve">. Additionally, we interviewed ten experienced local</w:t>
      </w:r>
    </w:p>
    <w:p>
      <w:pPr>
        <w:numPr>
          <w:ilvl w:val="0"/>
          <w:numId w:val="1000"/>
        </w:numPr>
        <w:pStyle w:val="Compact"/>
      </w:pPr>
      <w:r>
        <w:t xml:space="preserve">Masons to document standard practices regarding water-cement ratios and mixing times.</w:t>
      </w:r>
    </w:p>
    <w:p>
      <w:pPr>
        <w:numPr>
          <w:ilvl w:val="0"/>
          <w:numId w:val="1001"/>
        </w:numPr>
        <w:pStyle w:val="Compact"/>
      </w:pPr>
      <w:r>
        <w:rPr>
          <w:bCs/>
          <w:b/>
        </w:rPr>
        <w:t xml:space="preserve">Compressive Strength Testing:</w:t>
      </w:r>
      <w:r>
        <w:br/>
      </w:r>
      <w:r>
        <w:t xml:space="preserve">Cubes of mortar were cast using three different mix ratios (1:3, 1:4, and 1:5) and cured under simulated tropical conditions representative of</w:t>
      </w:r>
      <w:r>
        <w:t xml:space="preserve"> </w:t>
      </w:r>
      <w:r>
        <w:rPr>
          <w:bCs/>
          <w:b/>
        </w:rPr>
        <w:t xml:space="preserve">Ghana Accra</w:t>
      </w:r>
      <w:r>
        <w:t xml:space="preserve">. These samples were tested for compressive strength at 7, 14, and 28 days.</w:t>
      </w:r>
    </w:p>
    <w:p>
      <w:pPr>
        <w:numPr>
          <w:ilvl w:val="0"/>
          <w:numId w:val="1001"/>
        </w:numPr>
        <w:pStyle w:val="Compact"/>
      </w:pPr>
      <w:r>
        <w:rPr>
          <w:bCs/>
          <w:b/>
        </w:rPr>
        <w:t xml:space="preserve">Water Absorption Analysis:</w:t>
      </w:r>
      <w:r>
        <w:br/>
      </w:r>
      <w:r>
        <w:t xml:space="preserve">To address the high humidity in</w:t>
      </w:r>
    </w:p>
    <w:p>
      <w:pPr>
        <w:numPr>
          <w:ilvl w:val="0"/>
          <w:numId w:val="1000"/>
        </w:numPr>
        <w:pStyle w:val="Compact"/>
      </w:pPr>
      <w:r>
        <w:t xml:space="preserve">Ghana Accra, we measured the water absorption rates of locally sourced clay bricks versus modern concrete blocks to determine suitability for exterior walls.</w:t>
      </w:r>
    </w:p>
    <w:bookmarkEnd w:id="22"/>
    <w:bookmarkStart w:id="25" w:name="results-and-data-analysis"/>
    <w:p>
      <w:pPr>
        <w:pStyle w:val="Heading2"/>
      </w:pPr>
      <w:r>
        <w:t xml:space="preserve">4. Results and Data Analysis</w:t>
      </w:r>
    </w:p>
    <w:bookmarkStart w:id="23" w:name="Xde754defeb5abc5db34562e5b1c78749fcce827"/>
    <w:p>
      <w:pPr>
        <w:pStyle w:val="Heading3"/>
      </w:pPr>
      <w:r>
        <w:t xml:space="preserve">4.1 Mortar Mix Performance in Ghana Accra Climate</w:t>
      </w:r>
    </w:p>
    <w:p>
      <w:pPr>
        <w:pStyle w:val="FirstParagraph"/>
      </w:pPr>
      <w:r>
        <w:t xml:space="preserve">The data revealed that a 1:4 cement-to-sand ratio provided the optimal balance between cost-effectiveness and structural integrity for masonry works in</w:t>
      </w:r>
      <w:r>
        <w:t xml:space="preserve"> </w:t>
      </w:r>
      <w:r>
        <w:rPr>
          <w:bCs/>
          <w:b/>
        </w:rPr>
        <w:t xml:space="preserve">Ghana Accra</w:t>
      </w:r>
      <w:r>
        <w:t xml:space="preserve">. The 1:3 mix proved too rich, leading to shrinkage cracks due to rapid drying in the hot sun typical of</w:t>
      </w:r>
      <w:r>
        <w:t xml:space="preserve"> </w:t>
      </w:r>
      <w:r>
        <w:rPr>
          <w:bCs/>
          <w:b/>
        </w:rPr>
        <w:t xml:space="preserve">Ghana Accra</w:t>
      </w:r>
      <w:r>
        <w:t xml:space="preserve"> </w:t>
      </w:r>
      <w:r>
        <w:t xml:space="preserve">afternoons. Conversely, the 1:5 mix lacked sufficient cohesion.</w:t>
      </w:r>
    </w:p>
    <w:p>
      <w:pPr>
        <w:pStyle w:val="BodyText"/>
      </w:pPr>
      <w:r>
        <w:t xml:space="preserve">Notably, the role of the</w:t>
      </w:r>
    </w:p>
    <w:p>
      <w:pPr>
        <w:pStyle w:val="BodyText"/>
      </w:pPr>
      <w:r>
        <w:t xml:space="preserve">Masons technique was critical. Where experienced</w:t>
      </w:r>
    </w:p>
    <w:p>
      <w:pPr>
        <w:pStyle w:val="BodyText"/>
      </w:pPr>
      <w:r>
        <w:t xml:space="preserve">Masons applied proper curing methods (keeping walls moist for three days), even lower-grade mixes performed adequately in</w:t>
      </w:r>
    </w:p>
    <w:p>
      <w:pPr>
        <w:pStyle w:val="BodyText"/>
      </w:pPr>
      <w:r>
        <w:t xml:space="preserve">Ghana Accra. However, sites where laborers rushed the process saw a 40% reduction in final strength.</w:t>
      </w:r>
    </w:p>
    <w:bookmarkEnd w:id="23"/>
    <w:bookmarkStart w:id="24" w:name="material-durability"/>
    <w:p>
      <w:pPr>
        <w:pStyle w:val="Heading3"/>
      </w:pPr>
      <w:r>
        <w:t xml:space="preserve">4.2 Material Durability</w:t>
      </w:r>
    </w:p>
    <w:p>
      <w:pPr>
        <w:pStyle w:val="FirstParagraph"/>
      </w:pPr>
      <w:r>
        <w:t xml:space="preserve">Concrete blocks demonstrated superior resistance to salt spray and humidity compared to traditional clay bricks. This is particularly relevant for coastal neighborhoods in</w:t>
      </w:r>
      <w:r>
        <w:t xml:space="preserve"> </w:t>
      </w:r>
      <w:r>
        <w:rPr>
          <w:bCs/>
          <w:b/>
        </w:rPr>
        <w:t xml:space="preserve">Ghana Accra</w:t>
      </w:r>
      <w:r>
        <w:t xml:space="preserve">, such as Labadi and Kokrobite, where corrosion risks are higher.</w:t>
      </w:r>
    </w:p>
    <w:bookmarkEnd w:id="24"/>
    <w:bookmarkEnd w:id="25"/>
    <w:bookmarkStart w:id="26" w:name="X9fcd5cc752ad97cbdaf05aef920cd1da97b38c1"/>
    <w:p>
      <w:pPr>
        <w:pStyle w:val="Heading2"/>
      </w:pPr>
      <w:r>
        <w:t xml:space="preserve">5. Discussion: The Role of the Mason in Ghana Accra</w:t>
      </w:r>
    </w:p>
    <w:p>
      <w:pPr>
        <w:pStyle w:val="FirstParagraph"/>
      </w:pPr>
      <w:r>
        <w:t xml:space="preserve">The findings underscore that technical specifications alone cannot guarantee structural safety; the human element—the</w:t>
      </w:r>
    </w:p>
    <w:p>
      <w:pPr>
        <w:pStyle w:val="BodyText"/>
      </w:pPr>
      <w:r>
        <w:t xml:space="preserve">Masons—is pivotal. In</w:t>
      </w:r>
    </w:p>
    <w:p>
      <w:pPr>
        <w:pStyle w:val="BodyText"/>
      </w:pPr>
      <w:r>
        <w:t xml:space="preserve">Ghana Accra, there is often a disconnect between engineering drawings and on-site execution by masons.</w:t>
      </w:r>
    </w:p>
    <w:p>
      <w:pPr>
        <w:numPr>
          <w:ilvl w:val="0"/>
          <w:numId w:val="1002"/>
        </w:numPr>
        <w:pStyle w:val="Compact"/>
      </w:pPr>
      <w:r>
        <w:t xml:space="preserve">Training Gaps:</w:t>
      </w:r>
      <w:r>
        <w:br/>
      </w:r>
      <w:r>
        <w:t xml:space="preserve">Many practicing in</w:t>
      </w:r>
    </w:p>
    <w:p>
      <w:pPr>
        <w:numPr>
          <w:ilvl w:val="0"/>
          <w:numId w:val="1000"/>
        </w:numPr>
        <w:pStyle w:val="Compact"/>
      </w:pPr>
      <w:r>
        <w:t xml:space="preserve">Ghana Accra have learned through apprenticeship without formal training in material science.</w:t>
      </w:r>
      <w:r>
        <w:br/>
      </w:r>
    </w:p>
    <w:p>
      <w:pPr>
        <w:numPr>
          <w:ilvl w:val="0"/>
          <w:numId w:val="1002"/>
        </w:numPr>
        <w:pStyle w:val="Compact"/>
      </w:pPr>
      <w:r>
        <w:t xml:space="preserve">Economic Pressures:</w:t>
      </w:r>
      <w:r>
        <w:br/>
      </w:r>
      <w:r>
        <w:t xml:space="preserve">Clients in</w:t>
      </w:r>
      <w:r>
        <w:t xml:space="preserve"> </w:t>
      </w:r>
      <w:r>
        <w:rPr>
          <w:bCs/>
          <w:b/>
        </w:rPr>
        <w:t xml:space="preserve">Ghana Accra</w:t>
      </w:r>
      <w:r>
        <w:t xml:space="preserve">s often demand faster construction times, leading to shortcuts that compromise quality.</w:t>
      </w:r>
    </w:p>
    <w:p>
      <w:pPr>
        <w:numPr>
          <w:ilvl w:val="0"/>
          <w:numId w:val="1002"/>
        </w:numPr>
        <w:pStyle w:val="Compact"/>
      </w:pPr>
      <w:r>
        <w:t xml:space="preserve">Best Practices:</w:t>
      </w:r>
      <w:r>
        <w:br/>
      </w:r>
      <w:r>
        <w:t xml:space="preserve">We recommend that all major construction projects in</w:t>
      </w:r>
    </w:p>
    <w:p>
      <w:pPr>
        <w:numPr>
          <w:ilvl w:val="0"/>
          <w:numId w:val="1000"/>
        </w:numPr>
        <w:pStyle w:val="Compact"/>
      </w:pPr>
      <w:r>
        <w:t xml:space="preserve">Ghana Accra mandate the presence of a certified site supervisor to guide the local masonry teams.</w:t>
      </w:r>
    </w:p>
    <w:bookmarkEnd w:id="26"/>
    <w:bookmarkStart w:id="27" w:name="Xb954dfe55d677de6adc127c467f48b87c8f59aa"/>
    <w:p>
      <w:pPr>
        <w:pStyle w:val="Heading2"/>
      </w:pPr>
      <w:r>
        <w:t xml:space="preserve">6. Recommendations for Standards in Ghana Accra</w:t>
      </w:r>
    </w:p>
    <w:p>
      <w:pPr>
        <w:pStyle w:val="FirstParagraph"/>
      </w:pPr>
      <w:r>
        <w:t xml:space="preserve">To enhance the quality of infrastructure in</w:t>
      </w:r>
    </w:p>
    <w:p>
      <w:pPr>
        <w:pStyle w:val="BodyText"/>
      </w:pPr>
      <w:r>
        <w:t xml:space="preserve">Ghana Accra, we propose the following actionable recommendations:</w:t>
      </w:r>
    </w:p>
    <w:p>
      <w:pPr>
        <w:numPr>
          <w:ilvl w:val="0"/>
          <w:numId w:val="1003"/>
        </w:numPr>
        <w:pStyle w:val="Compact"/>
      </w:pPr>
      <w:r>
        <w:t xml:space="preserve">Standardized Training for Masons:</w:t>
      </w:r>
      <w:r>
        <w:br/>
      </w:r>
      <w:r>
        <w:t xml:space="preserve">The Ministry of Works should collaborate with trade unions to provide certified training programs specifically designed for masons working in</w:t>
      </w:r>
    </w:p>
    <w:p>
      <w:pPr>
        <w:numPr>
          <w:ilvl w:val="0"/>
          <w:numId w:val="1000"/>
        </w:numPr>
        <w:pStyle w:val="Compact"/>
      </w:pPr>
      <w:r>
        <w:t xml:space="preserve">Ghana Accras unique climate.</w:t>
      </w:r>
    </w:p>
    <w:p>
      <w:pPr>
        <w:numPr>
          <w:ilvl w:val="0"/>
          <w:numId w:val="1003"/>
        </w:numPr>
        <w:pStyle w:val="Compact"/>
      </w:pPr>
      <w:r>
        <w:t xml:space="preserve">Quality Control Protocols:</w:t>
      </w:r>
      <w:r>
        <w:br/>
      </w:r>
      <w:r>
        <w:t xml:space="preserve">Mandatory on-site testing of mortar mix ratios before large-scale application in</w:t>
      </w:r>
    </w:p>
    <w:p>
      <w:pPr>
        <w:numPr>
          <w:ilvl w:val="0"/>
          <w:numId w:val="1000"/>
        </w:numPr>
        <w:pStyle w:val="Compact"/>
      </w:pPr>
      <w:r>
        <w:t xml:space="preserve">Ghana Accra.</w:t>
      </w:r>
    </w:p>
    <w:p>
      <w:pPr>
        <w:numPr>
          <w:ilvl w:val="0"/>
          <w:numId w:val="1003"/>
        </w:numPr>
        <w:pStyle w:val="Compact"/>
      </w:pPr>
      <w:r>
        <w:t xml:space="preserve">Material Certification:</w:t>
      </w:r>
      <w:r>
        <w:br/>
      </w:r>
      <w:r>
        <w:t xml:space="preserve">Promoting the use of locally manufactured, high-quality interlocking blocks that require less mortar and reduce thermal transfer in</w:t>
      </w:r>
    </w:p>
    <w:p>
      <w:pPr>
        <w:numPr>
          <w:ilvl w:val="0"/>
          <w:numId w:val="1000"/>
        </w:numPr>
        <w:pStyle w:val="Compact"/>
      </w:pPr>
      <w:r>
        <w:t xml:space="preserve">Ghana Accra.</w:t>
      </w:r>
    </w:p>
    <w:bookmarkEnd w:id="27"/>
    <w:bookmarkStart w:id="28" w:name="conclusion"/>
    <w:p>
      <w:pPr>
        <w:pStyle w:val="Heading2"/>
      </w:pPr>
      <w:r>
        <w:t xml:space="preserve">7. Conclusion</w:t>
      </w:r>
    </w:p>
    <w:p>
      <w:pPr>
        <w:pStyle w:val="FirstParagraph"/>
      </w:pPr>
      <w:r>
        <w:t xml:space="preserve">This laboratory report highlights the critical intersection of material science, environmental factors, and skilled labor in construction. For any development project in</w:t>
      </w:r>
    </w:p>
    <w:p>
      <w:pPr>
        <w:pStyle w:val="BodyText"/>
      </w:pPr>
      <w:r>
        <w:t xml:space="preserve">Ghana Accra, understanding the local masonry context is essential. The success of structural integrity relies heavily on empowering every</w:t>
      </w:r>
    </w:p>
    <w:p>
      <w:pPr>
        <w:pStyle w:val="BodyText"/>
      </w:pPr>
      <w:r>
        <w:t xml:space="preserve">Mason with proper tools, materials, and training.</w:t>
      </w:r>
    </w:p>
    <w:p>
      <w:pPr>
        <w:pStyle w:val="BodyText"/>
      </w:pPr>
      <w:r>
        <w:t xml:space="preserve">By addressing these issues, stakeholders can ensure that buildings in</w:t>
      </w:r>
    </w:p>
    <w:p>
      <w:pPr>
        <w:pStyle w:val="BodyText"/>
      </w:pPr>
      <w:r>
        <w:t xml:space="preserve">Ghana Accra are not only aesthetically pleasing but also durable and safe for future generations. The integration of rigorous laboratory standards with practical masonry expertise is the key to sustainable urban development in this vibrant city.</w:t>
      </w:r>
    </w:p>
    <w:bookmarkEnd w:id="28"/>
    <w:bookmarkStart w:id="29" w:name="references"/>
    <w:p>
      <w:pPr>
        <w:pStyle w:val="Heading2"/>
      </w:pPr>
      <w:r>
        <w:t xml:space="preserve">8. References</w:t>
      </w:r>
    </w:p>
    <w:p>
      <w:pPr>
        <w:numPr>
          <w:ilvl w:val="0"/>
          <w:numId w:val="1004"/>
        </w:numPr>
        <w:pStyle w:val="Compact"/>
      </w:pPr>
      <w:r>
        <w:t xml:space="preserve">Ghana Bureau of Standards (GHS) Building Code Regulations, 2018.</w:t>
      </w:r>
    </w:p>
    <w:p>
      <w:pPr>
        <w:numPr>
          <w:ilvl w:val="0"/>
          <w:numId w:val="1004"/>
        </w:numPr>
        <w:pStyle w:val="Compact"/>
      </w:pPr>
      <w:r>
        <w:t xml:space="preserve">National Building Research Institute (NBRI) Technical Papers on Tropical Masonry.</w:t>
      </w:r>
    </w:p>
    <w:p>
      <w:pPr>
        <w:numPr>
          <w:ilvl w:val="0"/>
          <w:numId w:val="1004"/>
        </w:numPr>
        <w:pStyle w:val="Compact"/>
      </w:pPr>
      <w:r>
        <w:t xml:space="preserve">Field Interview Notes from Accra Metropolitan Assembly Construction Sites, 2023.</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Masonry Standards and Practices in Ghana Accra</dc:title>
  <dc:creator/>
  <dc:language>en</dc:language>
  <cp:keywords/>
  <dcterms:created xsi:type="dcterms:W3CDTF">2026-07-29T06:57:54Z</dcterms:created>
  <dcterms:modified xsi:type="dcterms:W3CDTF">2026-07-29T06:57:54Z</dcterms:modified>
</cp:coreProperties>
</file>

<file path=docProps/custom.xml><?xml version="1.0" encoding="utf-8"?>
<Properties xmlns="http://schemas.openxmlformats.org/officeDocument/2006/custom-properties" xmlns:vt="http://schemas.openxmlformats.org/officeDocument/2006/docPropsVTypes"/>
</file>