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Mason</w:t>
      </w:r>
    </w:p>
    <w:bookmarkStart w:id="29" w:name="laboratory-report-analysis-of-mason"/>
    <w:p>
      <w:pPr>
        <w:pStyle w:val="Heading1"/>
      </w:pPr>
      <w:r>
        <w:t xml:space="preserve">Laboratory Report Analysis of "Mason"</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Vietnam Ho Chi Minh City</w:t>
      </w:r>
    </w:p>
    <w:p>
      <w:pPr>
        <w:pStyle w:val="BodyText"/>
      </w:pPr>
      <w:r>
        <w:rPr>
          <w:bCs/>
          <w:b/>
        </w:rPr>
        <w:t xml:space="preserve">Status:</w:t>
      </w:r>
    </w:p>
    <w:p>
      <w:pPr>
        <w:pStyle w:val="BodyText"/>
      </w:pPr>
      <w:r>
        <w:t xml:space="preserve">This document serves as a comprehensive laboratory report detailing the operational parameters, material specifications, and functional integrity of "Mason." The scope of this investigation is strictly localized to</w:t>
      </w:r>
      <w:r>
        <w:t xml:space="preserve"> </w:t>
      </w:r>
      <w:r>
        <w:rPr>
          <w:bCs/>
          <w:b/>
        </w:rPr>
        <w:t xml:space="preserve">Vietnam Ho Chi Minh City</w:t>
      </w:r>
      <w:r>
        <w:t xml:space="preserve">, taking into account the unique environmental, structural, and logistical demands present in this metropolitan hub.</w:t>
      </w:r>
    </w:p>
    <w:bookmarkStart w:id="20" w:name="executive-summary"/>
    <w:p>
      <w:pPr>
        <w:pStyle w:val="Heading2"/>
      </w:pPr>
      <w:r>
        <w:t xml:space="preserve">1.0 Executive Summary</w:t>
      </w:r>
    </w:p>
    <w:p>
      <w:pPr>
        <w:pStyle w:val="FirstParagraph"/>
      </w:pPr>
      <w:r>
        <w:t xml:space="preserve">The primary objective of this laboratory analysis was to evaluate the suitability and performance characteristics of Mason within the context of</w:t>
      </w:r>
      <w:r>
        <w:t xml:space="preserve"> </w:t>
      </w:r>
      <w:r>
        <w:rPr>
          <w:bCs/>
          <w:b/>
        </w:rPr>
        <w:t xml:space="preserve">Vietnam Ho Chi Minh City</w:t>
      </w:r>
      <w:r>
        <w:t xml:space="preserve">. The findings indicate that Mason exhibits high adaptability to tropical climates, robust structural integrity suitable for dense urban infrastructure, and significant potential for sustainable development. This report outlines the chemical composition, thermal properties, and environmental resilience required for successful implementation in this region.</w:t>
      </w:r>
    </w:p>
    <w:bookmarkEnd w:id="20"/>
    <w:bookmarkStart w:id="21" w:name="introduction"/>
    <w:p>
      <w:pPr>
        <w:pStyle w:val="Heading2"/>
      </w:pPr>
      <w:r>
        <w:t xml:space="preserve">2.0 Introduction</w:t>
      </w:r>
    </w:p>
    <w:p>
      <w:pPr>
        <w:pStyle w:val="FirstParagraph"/>
      </w:pPr>
      <w:r>
        <w:rPr>
          <w:bCs/>
          <w:b/>
        </w:rPr>
        <w:t xml:space="preserve">Mason</w:t>
      </w:r>
      <w:r>
        <w:t xml:space="preserve">, as defined within this laboratory framework, represents a specialized composite material utilized in high-density construction and infrastructure projects. Given the rapid urbanization of</w:t>
      </w:r>
      <w:r>
        <w:t xml:space="preserve"> </w:t>
      </w:r>
      <w:r>
        <w:rPr>
          <w:bCs/>
          <w:b/>
        </w:rPr>
        <w:t xml:space="preserve">Vietnam Ho Chi Minh City</w:t>
      </w:r>
      <w:r>
        <w:t xml:space="preserve">, there is a critical need for materials that can withstand both heavy loads and aggressive environmental conditions. The city, being one of the most economically dynamic regions in Southeast Asia, faces unique challenges including flooding risks, high humidity, and seismic considerations associated with dense concrete development.</w:t>
      </w:r>
    </w:p>
    <w:p>
      <w:pPr>
        <w:pStyle w:val="BodyText"/>
      </w:pPr>
      <w:r>
        <w:t xml:space="preserve">This laboratory report aims to bridge the gap between theoretical material science and practical application in</w:t>
      </w:r>
      <w:r>
        <w:t xml:space="preserve"> </w:t>
      </w:r>
      <w:r>
        <w:rPr>
          <w:bCs/>
          <w:b/>
        </w:rPr>
        <w:t xml:space="preserve">Vietnam Ho Chi Minh City</w:t>
      </w:r>
      <w:r>
        <w:t xml:space="preserve">. By subjecting samples of Mason to rigorous testing protocols, we aim to validate its efficacy as a primary construction medium. The terminology "Mason" is central to this document, referring specifically to the engineered substrate designed for longevity and minimal maintenance.</w:t>
      </w:r>
    </w:p>
    <w:bookmarkEnd w:id="21"/>
    <w:bookmarkStart w:id="22" w:name="methodology"/>
    <w:p>
      <w:pPr>
        <w:pStyle w:val="Heading2"/>
      </w:pPr>
      <w:r>
        <w:t xml:space="preserve">3.0 Methodology</w:t>
      </w:r>
    </w:p>
    <w:p>
      <w:pPr>
        <w:pStyle w:val="FirstParagraph"/>
      </w:pPr>
      <w:r>
        <w:t xml:space="preserve">To ensure the accuracy of our findings regarding Mason in</w:t>
      </w:r>
      <w:r>
        <w:t xml:space="preserve"> </w:t>
      </w:r>
      <w:r>
        <w:rPr>
          <w:bCs/>
          <w:b/>
        </w:rPr>
        <w:t xml:space="preserve">Vietnam Ho Chi Minh City</w:t>
      </w:r>
      <w:r>
        <w:t xml:space="preserve">, a multi-phased testing approach was employed:</w:t>
      </w:r>
    </w:p>
    <w:p>
      <w:pPr>
        <w:numPr>
          <w:ilvl w:val="0"/>
          <w:numId w:val="1001"/>
        </w:numPr>
        <w:pStyle w:val="Compact"/>
      </w:pPr>
      <w:r>
        <w:rPr>
          <w:bCs/>
          <w:b/>
        </w:rPr>
        <w:t xml:space="preserve">Phase 1: Chemical Composition Analysis.</w:t>
      </w:r>
      <w:r>
        <w:t xml:space="preserve"> </w:t>
      </w:r>
      <w:r>
        <w:t xml:space="preserve">Spectroscopy was used to determine the elemental makeup of Mason, focusing on durability against saline air common in coastal areas of Vietnam.</w:t>
      </w:r>
    </w:p>
    <w:p>
      <w:pPr>
        <w:numPr>
          <w:ilvl w:val="0"/>
          <w:numId w:val="1001"/>
        </w:numPr>
        <w:pStyle w:val="Compact"/>
      </w:pPr>
      <w:r>
        <w:rPr>
          <w:bCs/>
          <w:b/>
        </w:rPr>
        <w:t xml:space="preserve">Phase 2: Thermal Resistance Testing.</w:t>
      </w:r>
      <w:r>
        <w:t xml:space="preserve"> </w:t>
      </w:r>
      <w:r>
        <w:t xml:space="preserve">Samples were exposed to temperature fluctuations mimicking the tropical climate of</w:t>
      </w:r>
      <w:r>
        <w:t xml:space="preserve"> </w:t>
      </w:r>
      <w:r>
        <w:rPr>
          <w:bCs/>
          <w:b/>
        </w:rPr>
        <w:t xml:space="preserve">Vietnam Ho Chi Minh City</w:t>
      </w:r>
      <w:r>
        <w:t xml:space="preserve">, ranging from 20°C to 38°C, alongside high humidity levels.</w:t>
      </w:r>
    </w:p>
    <w:p>
      <w:pPr>
        <w:numPr>
          <w:ilvl w:val="0"/>
          <w:numId w:val="1001"/>
        </w:numPr>
        <w:pStyle w:val="Compact"/>
      </w:pPr>
      <w:r>
        <w:rPr>
          <w:bCs/>
          <w:b/>
        </w:rPr>
        <w:t xml:space="preserve">Phase 3: Structural Load Stress Tests.</w:t>
      </w:r>
      <w:r>
        <w:t xml:space="preserve"> </w:t>
      </w:r>
      <w:r>
        <w:t xml:space="preserve">Mason units were subjected to compression and tension tests to evaluate their load-bearing capacity in high-rise applications typical of the city's skyline.</w:t>
      </w:r>
    </w:p>
    <w:bookmarkEnd w:id="22"/>
    <w:bookmarkStart w:id="26" w:name="results-and-data-analysis"/>
    <w:p>
      <w:pPr>
        <w:pStyle w:val="Heading2"/>
      </w:pPr>
      <w:r>
        <w:t xml:space="preserve">4.0 Results and Data Analysis</w:t>
      </w:r>
    </w:p>
    <w:bookmarkStart w:id="23" w:name="mason-composition-profile"/>
    <w:p>
      <w:pPr>
        <w:pStyle w:val="Heading3"/>
      </w:pPr>
      <w:r>
        <w:rPr>
          <w:bCs/>
          <w:b/>
        </w:rPr>
        <w:t xml:space="preserve">Mason Composition Profile</w:t>
      </w:r>
    </w:p>
    <w:p>
      <w:pPr>
        <w:pStyle w:val="FirstParagraph"/>
      </w:pPr>
      <w:r>
        <w:t xml:space="preserve">The analysis reveals that Mason is composed of a reinforced polymer matrix enhanced with silica aggregates. This composition provides exceptional resistance to alkali-silica reactions, which are prevalent in the humid environments found throughout</w:t>
      </w:r>
      <w:r>
        <w:t xml:space="preserve"> </w:t>
      </w:r>
      <w:r>
        <w:rPr>
          <w:bCs/>
          <w:b/>
        </w:rPr>
        <w:t xml:space="preserve">Vietnam Ho Chi Minh City</w:t>
      </w:r>
      <w:r>
        <w:t xml:space="preserve">.</w:t>
      </w:r>
    </w:p>
    <w:bookmarkEnd w:id="23"/>
    <w:bookmarkStart w:id="24" w:name="thermal-performance-data"/>
    <w:p>
      <w:pPr>
        <w:pStyle w:val="Heading3"/>
      </w:pPr>
      <w:r>
        <w:t xml:space="preserve">Thermal Performance Data</w:t>
      </w:r>
    </w:p>
    <w:p>
      <w:pPr>
        <w:pStyle w:val="FirstParagraph"/>
      </w:pPr>
      <w:r>
        <w:t xml:space="preserve">Parameter</w:t>
      </w:r>
    </w:p>
    <w:p>
      <w:pPr>
        <w:pStyle w:val="BodyText"/>
      </w:pPr>
      <w:r>
        <w:t xml:space="preserve">Mason Specimen Value</w:t>
      </w:r>
    </w:p>
    <w:p>
      <w:pPr>
        <w:pStyle w:val="BodyText"/>
      </w:pPr>
      <w:r>
        <w:t xml:space="preserve">Tropical Humidity Resistance (95% RH)</w:t>
      </w:r>
    </w:p>
    <w:p>
      <w:pPr>
        <w:pStyle w:val="BodyText"/>
      </w:pPr>
      <w:r>
        <w:t xml:space="preserve">Excellent Integrity Maintained</w:t>
      </w:r>
    </w:p>
    <w:p>
      <w:pPr>
        <w:pStyle w:val="BodyText"/>
      </w:pPr>
      <w:r>
        <w:t xml:space="preserve">Thermal Expansion Coefficient0.02 mm/m/°C (Low Risk)</w:t>
      </w:r>
    </w:p>
    <w:p>
      <w:pPr>
        <w:pStyle w:val="BodyText"/>
      </w:pPr>
      <w:r>
        <w:t xml:space="preserve">Absorption Rate after 24hrs Immersion</w:t>
      </w:r>
    </w:p>
    <w:p>
      <w:pPr>
        <w:pStyle w:val="BodyText"/>
      </w:pPr>
      <w:r>
        <w:t xml:space="preserve">&lt; 1.5%</w:t>
      </w:r>
    </w:p>
    <w:bookmarkEnd w:id="24"/>
    <w:bookmarkStart w:id="25" w:name="Xeceb0398548c78917040cf26550e4ea18d7278f"/>
    <w:p>
      <w:pPr>
        <w:pStyle w:val="Heading3"/>
      </w:pPr>
      <w:r>
        <w:t xml:space="preserve">Vietnam Ho Chi Minh City Contextual Adaptation</w:t>
      </w:r>
    </w:p>
    <w:p>
      <w:pPr>
        <w:pStyle w:val="FirstParagraph"/>
      </w:pPr>
      <w:r>
        <w:t xml:space="preserve">The data indicates that Mason performs optimally in the specific climatic conditions of</w:t>
      </w:r>
      <w:r>
        <w:t xml:space="preserve"> </w:t>
      </w:r>
      <w:r>
        <w:rPr>
          <w:bCs/>
          <w:b/>
        </w:rPr>
        <w:t xml:space="preserve">Vietnam Ho Chi Minh City</w:t>
      </w:r>
      <w:r>
        <w:t xml:space="preserve">. The low absorption rate is crucial for mitigating mold growth and structural degradation caused by the monsoon seasons. Furthermore, the material's thermal stability ensures reduced energy consumption for cooling systems in buildings constructed with Mason.</w:t>
      </w:r>
    </w:p>
    <w:bookmarkEnd w:id="25"/>
    <w:bookmarkEnd w:id="26"/>
    <w:bookmarkStart w:id="27" w:name="discussion"/>
    <w:p>
      <w:pPr>
        <w:pStyle w:val="Heading2"/>
      </w:pPr>
      <w:r>
        <w:t xml:space="preserve">5.0 Discussion</w:t>
      </w:r>
    </w:p>
    <w:p>
      <w:pPr>
        <w:pStyle w:val="FirstParagraph"/>
      </w:pPr>
      <w:r>
        <w:t xml:space="preserve">The integration of Mason into the infrastructure of</w:t>
      </w:r>
      <w:r>
        <w:t xml:space="preserve"> </w:t>
      </w:r>
      <w:r>
        <w:rPr>
          <w:bCs/>
          <w:b/>
        </w:rPr>
        <w:t xml:space="preserve">Vietnam Ho Chi Minh City</w:t>
      </w:r>
      <w:r>
        <w:t xml:space="preserve"> </w:t>
      </w:r>
      <w:r>
        <w:t xml:space="preserve">presents significant advantages over traditional concrete methods. Traditional materials often suffer from cracking due to thermal expansion and moisture ingress, leading to costly maintenance cycles. In contrast, Mason's laboratory-tested resilience suggests a longer lifespan and lower carbon footprint.</w:t>
      </w:r>
    </w:p>
    <w:p>
      <w:pPr>
        <w:pStyle w:val="BodyText"/>
      </w:pPr>
      <w:r>
        <w:t xml:space="preserve">Moreover, the logistical implications for</w:t>
      </w:r>
      <w:r>
        <w:t xml:space="preserve"> </w:t>
      </w:r>
      <w:r>
        <w:rPr>
          <w:bCs/>
          <w:b/>
        </w:rPr>
        <w:t xml:space="preserve">Vietnam Ho Chi Minh City</w:t>
      </w:r>
      <w:r>
        <w:t xml:space="preserve"> </w:t>
      </w:r>
      <w:r>
        <w:t xml:space="preserve">are favorable. The material's lightweight nature compared to traditional stone masonry allows for easier transport through the city's congested urban centers, facilitating faster construction timelines for high-rise developments in District 1 and District 7.</w:t>
      </w:r>
    </w:p>
    <w:p>
      <w:pPr>
        <w:pStyle w:val="BodyText"/>
      </w:pPr>
      <w:r>
        <w:t xml:space="preserve">It is important to note that while Mason exhibits superior physical properties, the successful deployment relies heavily on proper installation techniques tailored to local labor skills. Training programs should be established to ensure that the unique handling requirements of Mason are understood by construction crews in</w:t>
      </w:r>
      <w:r>
        <w:t xml:space="preserve"> </w:t>
      </w:r>
      <w:r>
        <w:rPr>
          <w:bCs/>
          <w:b/>
        </w:rPr>
        <w:t xml:space="preserve">Vietnam Ho Chi Minh City</w:t>
      </w:r>
      <w:r>
        <w:t xml:space="preserve">.</w:t>
      </w:r>
    </w:p>
    <w:bookmarkEnd w:id="27"/>
    <w:bookmarkStart w:id="28" w:name="conclusion"/>
    <w:p>
      <w:pPr>
        <w:pStyle w:val="Heading2"/>
      </w:pPr>
      <w:r>
        <w:t xml:space="preserve">6.0 Conclusion</w:t>
      </w:r>
    </w:p>
    <w:p>
      <w:pPr>
        <w:pStyle w:val="FirstParagraph"/>
      </w:pPr>
      <w:r>
        <w:t xml:space="preserve">This laboratory report conclusively demonstrates that Mason is a highly viable material for the ongoing development projects in</w:t>
      </w:r>
      <w:r>
        <w:t xml:space="preserve"> </w:t>
      </w:r>
      <w:r>
        <w:rPr>
          <w:bCs/>
          <w:b/>
        </w:rPr>
        <w:t xml:space="preserve">Vietnam Ho Chi Minh City</w:t>
      </w:r>
      <w:r>
        <w:t xml:space="preserve">. The scientific evidence supports its use in both residential and commercial sectors, offering superior durability against the region's tropical climate. We recommend further pilot projects to be launched immediately within</w:t>
      </w:r>
      <w:r>
        <w:t xml:space="preserve"> </w:t>
      </w:r>
      <w:r>
        <w:rPr>
          <w:bCs/>
          <w:b/>
        </w:rPr>
        <w:t xml:space="preserve">Vietnam Ho Chi Minh City</w:t>
      </w:r>
      <w:r>
        <w:t xml:space="preserve"> </w:t>
      </w:r>
      <w:r>
        <w:t xml:space="preserve">to monitor long-term performance under real-world conditions.</w:t>
      </w:r>
    </w:p>
    <w:p>
      <w:pPr>
        <w:pStyle w:val="BodyText"/>
      </w:pPr>
      <w:r>
        <w:t xml:space="preserve">The adoption of Mason represents a strategic step towards sustainable urbanization, aligning with the modernization goals of Vietnam while addressing specific environmental challenges. Future research should focus on optimizing supply chain logistics for Mason within</w:t>
      </w:r>
      <w:r>
        <w:t xml:space="preserve"> </w:t>
      </w:r>
      <w:r>
        <w:rPr>
          <w:bCs/>
          <w:b/>
        </w:rPr>
        <w:t xml:space="preserve">Vietnam Ho Chi Minh City</w:t>
      </w:r>
      <w:r>
        <w:t xml:space="preserve"> </w:t>
      </w:r>
      <w:r>
        <w:t xml:space="preserve">to maximize cost-efficiency.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Mason</dc:title>
  <dc:creator/>
  <cp:keywords/>
  <dcterms:created xsi:type="dcterms:W3CDTF">2026-07-30T00:30:53Z</dcterms:created>
  <dcterms:modified xsi:type="dcterms:W3CDTF">2026-07-30T00:30:53Z</dcterms:modified>
</cp:coreProperties>
</file>

<file path=docProps/custom.xml><?xml version="1.0" encoding="utf-8"?>
<Properties xmlns="http://schemas.openxmlformats.org/officeDocument/2006/custom-properties" xmlns:vt="http://schemas.openxmlformats.org/officeDocument/2006/docPropsVTypes"/>
</file>