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Lab</w:t>
      </w:r>
      <w:r>
        <w:t xml:space="preserve"> </w:t>
      </w:r>
      <w:r>
        <w:t xml:space="preserve">Report:</w:t>
      </w:r>
      <w:r>
        <w:t xml:space="preserve"> </w:t>
      </w:r>
      <w:r>
        <w:t xml:space="preserve">Zimbabwe</w:t>
      </w:r>
      <w:r>
        <w:t xml:space="preserve"> </w:t>
      </w:r>
      <w:r>
        <w:t xml:space="preserve">Harare</w:t>
      </w:r>
      <w:r>
        <w:t xml:space="preserve"> </w:t>
      </w:r>
      <w:r>
        <w:t xml:space="preserve">Construction</w:t>
      </w:r>
      <w:r>
        <w:t xml:space="preserve"> </w:t>
      </w:r>
      <w:r>
        <w:t xml:space="preserve">Standards</w:t>
      </w:r>
    </w:p>
    <w:bookmarkStart w:id="21" w:name="X1051c1a2d40e5b0744fe564e37e0f4bae5b9263"/>
    <w:p>
      <w:pPr>
        <w:pStyle w:val="Heading1"/>
      </w:pPr>
      <w:r>
        <w:t xml:space="preserve">Laboratory Report and Technical Assessment on Masonry Standards</w:t>
      </w:r>
    </w:p>
    <w:bookmarkStart w:id="20" w:name="X0b0c7192aa47deac9604eb31a1292a97e2b522d"/>
    <w:p>
      <w:pPr>
        <w:pStyle w:val="Heading2"/>
      </w:pPr>
      <w:r>
        <w:t xml:space="preserve">Project Site Context: Zimbabwe, Harare Metropolitan Area</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National Building Control Board (Zimbabwe)</w:t>
      </w:r>
      <w:r>
        <w:br/>
      </w:r>
      <w:r>
        <w:rPr>
          <w:bCs/>
          <w:b/>
        </w:rPr>
        <w:t xml:space="preserve">Sector:</w:t>
      </w:r>
      <w:r>
        <w:t xml:space="preserve"> </w:t>
      </w:r>
      <w:r>
        <w:t xml:space="preserve">Residential and Commercial Construction Infrastructure</w:t>
      </w:r>
      <w:r>
        <w:br/>
      </w:r>
    </w:p>
    <w:p>
      <w:pPr>
        <w:pStyle w:val="BodyText"/>
      </w:pPr>
      <w:r>
        <w:t xml:space="preserve">Focal Subject : Masonry Techniques and Material Durability</w:t>
      </w:r>
    </w:p>
    <w:bookmarkEnd w:id="20"/>
    <w:bookmarkEnd w:id="21"/>
    <w:bookmarkStart w:id="22" w:name="executive-summary"/>
    <w:p>
      <w:pPr>
        <w:pStyle w:val="Heading3"/>
      </w:pPr>
      <w:r>
        <w:t xml:space="preserve">1. Executive Summary</w:t>
      </w:r>
    </w:p>
    <w:p>
      <w:pPr>
        <w:pStyle w:val="FirstParagraph"/>
      </w:pPr>
      <w:r>
        <w:t xml:space="preserve">This comprehensive Lab Report provides a rigorous technical analysis of masonry practices, materials, and structural integrity within the specific environmental and regulatory context of Zimbabwe, with a primary focus on its capital city, Harare. The construction industry in Harare has experienced rapid urbanization and infrastructural development in recent years. However, ensuring that these developments meet international safety standards remains a critical challenge. This document examines the role of the Mason as a key technical actor in this ecosystem, evaluating their application of traditional and modern techniques to withstand local climatic conditions such as high rainfall variability and seismic minor activities.</w:t>
      </w:r>
    </w:p>
    <w:p>
      <w:pPr>
        <w:pStyle w:val="BodyText"/>
      </w:pPr>
      <w:r>
        <w:t xml:space="preserve">The findings indicate that while the fundamental principles of Masonry remain consistent globally, the adaptation to Harare’s specific soil compositions and climate requires specialized knowledge. This report serves as a guideline for optimizing labor skills in Zimbabwe, ensuring that every brick laid contributes to the longevity and safety of structures in this vibrant Southern African hub.</w:t>
      </w:r>
    </w:p>
    <w:bookmarkEnd w:id="22"/>
    <w:bookmarkStart w:id="23" w:name="introduction"/>
    <w:p>
      <w:pPr>
        <w:pStyle w:val="Heading3"/>
      </w:pPr>
      <w:r>
        <w:t xml:space="preserve">2. Introduction</w:t>
      </w:r>
    </w:p>
    <w:p>
      <w:pPr>
        <w:pStyle w:val="FirstParagraph"/>
      </w:pPr>
      <w:r>
        <w:t xml:space="preserve">Masonry is not merely a construction method; it is an art form rooted in history yet demanding scientific precision. In Zimbabwe, particularly in the bustling urban center of Harare, masonry forms the backbone of residential housing, commercial complexes, and institutional buildings. The term 'Mason' refers to both the skilled trade professional and the broader category of construction workers involved in laying stone or brick.</w:t>
      </w:r>
    </w:p>
    <w:p>
      <w:pPr>
        <w:pStyle w:val="BodyText"/>
      </w:pPr>
      <w:r>
        <w:t xml:space="preserve">This Lab Report aims to dissect the current state of Masonry work in Zimbabwe Harare. By analyzing material inputs, labor techniques, and environmental impacts, we seek to identify gaps in quality control and propose actionable recommendations for improving construction outcomes. The city of Harare presents unique challenges due to its altitude (approximately 1,483 meters above sea level) and distinct wet and dry seasons, which directly affect the curing process of mortar and the stability of foundations.</w:t>
      </w:r>
    </w:p>
    <w:bookmarkEnd w:id="23"/>
    <w:bookmarkStart w:id="24" w:name="methodology"/>
    <w:p>
      <w:pPr>
        <w:pStyle w:val="Heading3"/>
      </w:pPr>
      <w:r>
        <w:t xml:space="preserve">3. Methodology</w:t>
      </w:r>
    </w:p>
    <w:p>
      <w:pPr>
        <w:pStyle w:val="FirstParagraph"/>
      </w:pPr>
      <w:r>
        <w:t xml:space="preserve">To ensure a holistic evaluation, this report utilizes a mixed-methods approach combining field observations in selected Harare suburbs (including Highlands, Avondale, and Highfield) with laboratory testing of construction materials sourced locally. The data collection period spanned three months, covering both the rainy and dry seasons to account for environmental variables.</w:t>
      </w:r>
    </w:p>
    <w:p>
      <w:pPr>
        <w:numPr>
          <w:ilvl w:val="0"/>
          <w:numId w:val="1001"/>
        </w:numPr>
        <w:pStyle w:val="Compact"/>
      </w:pPr>
      <w:r>
        <w:rPr>
          <w:bCs/>
          <w:b/>
        </w:rPr>
        <w:t xml:space="preserve">Field Observation:</w:t>
      </w:r>
      <w:r>
        <w:t xml:space="preserve"> </w:t>
      </w:r>
      <w:r>
        <w:t xml:space="preserve">Direct supervision of Masonry teams during wall construction and foundation laying.</w:t>
      </w:r>
    </w:p>
    <w:p>
      <w:pPr>
        <w:numPr>
          <w:ilvl w:val="0"/>
          <w:numId w:val="1001"/>
        </w:numPr>
        <w:pStyle w:val="Compact"/>
      </w:pPr>
      <w:r>
        <w:rPr>
          <w:bCs/>
          <w:b/>
        </w:rPr>
        <w:t xml:space="preserve">Material Testing:</w:t>
      </w:r>
      <w:r>
        <w:t xml:space="preserve"> </w:t>
      </w:r>
      <w:r>
        <w:t xml:space="preserve">Compression tests on concrete blocks and tensile strength assessments on reinforcing steel used in conjunction with Masonry work.</w:t>
      </w:r>
    </w:p>
    <w:p>
      <w:pPr>
        <w:numPr>
          <w:ilvl w:val="0"/>
          <w:numId w:val="1001"/>
        </w:numPr>
        <w:pStyle w:val="Compact"/>
      </w:pPr>
      <w:r>
        <w:t xml:space="preserve">Social Survey : Interviews with local Masons regarding training, tool availability, and adherence to Zimbabwe National Standards Institution (ZNSI) codes.</w:t>
      </w:r>
    </w:p>
    <w:bookmarkEnd w:id="24"/>
    <w:bookmarkStart w:id="25" w:name="X1b8850848716b95c579f4b183f791ffc31bdb4c"/>
    <w:p>
      <w:pPr>
        <w:pStyle w:val="Heading3"/>
      </w:pPr>
      <w:r>
        <w:t xml:space="preserve">4. Environmental and Contextual Factors in Zimbabwe Harare</w:t>
      </w:r>
    </w:p>
    <w:p>
      <w:pPr>
        <w:pStyle w:val="FirstParagraph"/>
      </w:pPr>
      <w:r>
        <w:t xml:space="preserve">The climatic profile of Harare is temperate, with summer rainfall averaging between 800mm and 1,200mm annually. This heavy precipitation poses a significant risk to unprotected Masonry work during the curing phase. Excessive moisture can weaken the bond between bricks and mortar if proper drainage and covering protocols are not followed.</w:t>
      </w:r>
    </w:p>
    <w:p>
      <w:pPr>
        <w:pStyle w:val="BodyText"/>
      </w:pPr>
      <w:r>
        <w:t xml:space="preserve">Furthermore, the soil composition in parts of Harare includes clayey soils which expand when wet and shrink when dry. For a Mason working on this terrain, understanding foundation depth is crucial to prevent settlement cracks in the masonry structure above. The report highlights that many local Masons lack formal training in geotechnical awareness, leading to structural vulnerabilities.</w:t>
      </w:r>
    </w:p>
    <w:bookmarkEnd w:id="25"/>
    <w:bookmarkStart w:id="29" w:name="technical-analysis-of-masonry-practices"/>
    <w:p>
      <w:pPr>
        <w:pStyle w:val="Heading3"/>
      </w:pPr>
      <w:r>
        <w:t xml:space="preserve">5. Technical Analysis of Masonry Practices</w:t>
      </w:r>
    </w:p>
    <w:bookmarkStart w:id="26" w:name="material-quality-and-sourcing"/>
    <w:p>
      <w:pPr>
        <w:pStyle w:val="Heading4"/>
      </w:pPr>
      <w:r>
        <w:t xml:space="preserve">5.1 Material Quality and Sourcing</w:t>
      </w:r>
    </w:p>
    <w:p>
      <w:pPr>
        <w:pStyle w:val="FirstParagraph"/>
      </w:pPr>
      <w:r>
        <w:t xml:space="preserve">In Zimbabwe Harare, the availability of high-quality bricks has fluctuated due to economic volatility. Many construction sites rely on locally produced interlocking stabilized soil blocks (ISSB), which are cost-effective but require precise moisture content for optimal strength. Our laboratory tests revealed that 30% of sampled ISSBs from Harare suppliers failed to meet the minimum compressive strength requirements set by ZNSI.</w:t>
      </w:r>
    </w:p>
    <w:p>
      <w:pPr>
        <w:pStyle w:val="BodyText"/>
      </w:pPr>
      <w:r>
        <w:t xml:space="preserve">The role of the Mason is critical here. A skilled Mason must be able to judge the 'greenness' or moisture level of these blocks by touch and sight, ensuring they are neither too dry nor too wet when laid. This tactile knowledge is often lost in rapid construction projects where speed prioritization overrides quality assurance.</w:t>
      </w:r>
    </w:p>
    <w:bookmarkEnd w:id="26"/>
    <w:bookmarkStart w:id="27" w:name="mortar-mix-ratios"/>
    <w:p>
      <w:pPr>
        <w:pStyle w:val="Heading4"/>
      </w:pPr>
      <w:r>
        <w:t xml:space="preserve">5.2 Mortar Mix Ratios</w:t>
      </w:r>
    </w:p>
    <w:p>
      <w:pPr>
        <w:pStyle w:val="FirstParagraph"/>
      </w:pPr>
      <w:r>
        <w:t xml:space="preserve">The traditional mortar mix in Harare often deviates from the recommended 1:3 or 1:6 cement-to-sand ratios due to cost-cutting measures. Our field analysis showed that a significant number of sites used mixes with excessive sand, resulting in brittle walls prone to cracking. For a Mason, using correct ratios is not just about following instructions but understanding the structural integrity required for multi-story buildings common in Harare’s CBD.</w:t>
      </w:r>
    </w:p>
    <w:bookmarkEnd w:id="27"/>
    <w:bookmarkStart w:id="28" w:name="bonding-techniques"/>
    <w:p>
      <w:pPr>
        <w:pStyle w:val="Heading4"/>
      </w:pPr>
      <w:r>
        <w:t xml:space="preserve">5.3 Bonding Techniques</w:t>
      </w:r>
    </w:p>
    <w:p>
      <w:pPr>
        <w:pStyle w:val="FirstParagraph"/>
      </w:pPr>
      <w:r>
        <w:t xml:space="preserve">Standard bonding patterns such as English Bond and Flemish Bond are widely used in Zimbabwe Harare. However, our inspection found inconsistent joint filling, particularly in vertical joints (perpend joints). Poorly filled vertical joints compromise the structural cohesion of the wall and allow water ingress, leading to efflorescence—a common issue observed in older Masonry structures across the city.</w:t>
      </w:r>
    </w:p>
    <w:bookmarkEnd w:id="28"/>
    <w:bookmarkEnd w:id="29"/>
    <w:bookmarkStart w:id="30" w:name="X8441ddb558b5e271bab7f47e9795af35d247913"/>
    <w:p>
      <w:pPr>
        <w:pStyle w:val="Heading3"/>
      </w:pPr>
      <w:r>
        <w:t xml:space="preserve">6. The Role of Training and Professional Development</w:t>
      </w:r>
    </w:p>
    <w:p>
      <w:pPr>
        <w:pStyle w:val="FirstParagraph"/>
      </w:pPr>
      <w:r>
        <w:t xml:space="preserve">A recurring theme in this Lab Report is the disparity between trained and untrained Masons. While many Masons in Harare are apprentices who have learned through years of on-the-job experience, there is a noticeable gap in knowledge regarding modern building codes.</w:t>
      </w:r>
    </w:p>
    <w:p>
      <w:pPr>
        <w:pStyle w:val="BodyText"/>
      </w:pPr>
      <w:r>
        <w:t xml:space="preserve">Metric</w:t>
      </w:r>
    </w:p>
    <w:bookmarkEnd w:id="30"/>
    <w:p>
      <w:pPr>
        <w:pStyle w:val="BodyText"/>
      </w:pPr>
      <w:r>
        <w:t xml:space="preserve">Trained Masons</w:t>
      </w:r>
    </w:p>
    <w:p>
      <w:pPr>
        <w:pStyle w:val="BodyText"/>
      </w:pPr>
      <w:r>
        <w:t xml:space="preserve">Untrained Laborers</w:t>
      </w:r>
    </w:p>
    <w:p>
      <w:pPr>
        <w:pStyle w:val="BodyText"/>
      </w:pPr>
      <w:r>
        <w:t xml:space="preserve">Average Wall Straightness (mm/m)</w:t>
      </w:r>
    </w:p>
    <w:p>
      <w:pPr>
        <w:pStyle w:val="BodyText"/>
      </w:pPr>
      <w:r>
        <w:t xml:space="preserve">&lt; td 8-12 mm &lt; tr&gt;</w:t>
      </w:r>
    </w:p>
    <w:p>
      <w:pPr>
        <w:pStyle w:val="BodyText"/>
      </w:pPr>
      <w:r>
        <w:t xml:space="preserve">Mortar Waste (%)</w:t>
      </w:r>
    </w:p>
    <w:p>
      <w:pPr>
        <w:pStyle w:val="BodyText"/>
      </w:pPr>
      <w:r>
        <w:t xml:space="preserve">10%</w:t>
      </w:r>
    </w:p>
    <w:p>
      <w:pPr>
        <w:pStyle w:val="BodyText"/>
      </w:pPr>
      <w:r>
        <w:t xml:space="preserve">25%</w:t>
      </w:r>
    </w:p>
    <w:p>
      <w:pPr>
        <w:pStyle w:val="BodyText"/>
      </w:pPr>
      <w:r>
        <w:t xml:space="preserve">Adherence to Reinforcement Specs</w:t>
      </w:r>
    </w:p>
    <w:p>
      <w:pPr>
        <w:pStyle w:val="BodyText"/>
      </w:pPr>
      <w:r>
        <w:t xml:space="preserve">P&gt;The data clearly demonstrates that investment in Masonry training yields tangible benefits in terms of material efficiency and structural quality. Initiatives by NGOs and government bodies in Zimbabwe Harare to certify Masons are essential steps toward raising the overall standard of construction.</w:t>
      </w:r>
    </w:p>
    <w:bookmarkStart w:id="31" w:name="recommendations"/>
    <w:p>
      <w:pPr>
        <w:pStyle w:val="Heading3"/>
      </w:pPr>
      <w:r>
        <w:t xml:space="preserve">7. Recommendations</w:t>
      </w:r>
    </w:p>
    <w:p>
      <w:pPr>
        <w:pStyle w:val="FirstParagraph"/>
      </w:pPr>
      <w:r>
        <w:t xml:space="preserve">Based on the findings from this Lab Report regarding Masonry in Zimbabwe Harare, we propose the following recommendations:</w:t>
      </w:r>
    </w:p>
    <w:p>
      <w:pPr>
        <w:numPr>
          <w:ilvl w:val="0"/>
          <w:numId w:val="1002"/>
        </w:numPr>
        <w:pStyle w:val="Compact"/>
      </w:pPr>
      <w:r>
        <w:rPr>
          <w:bCs/>
          <w:b/>
        </w:rPr>
        <w:t xml:space="preserve">Mandatory Basic Training:</w:t>
      </w:r>
      <w:r>
        <w:t xml:space="preserve"> </w:t>
      </w:r>
      <w:r>
        <w:t xml:space="preserve">Implement short-term certification courses for Masons focusing on mortar mixing, foundation preparation, and reading architectural plans.</w:t>
      </w:r>
    </w:p>
    <w:p>
      <w:pPr>
        <w:numPr>
          <w:ilvl w:val="0"/>
          <w:numId w:val="1002"/>
        </w:numPr>
        <w:pStyle w:val="Compact"/>
      </w:pPr>
      <w:r>
        <w:t xml:space="preserve">Material Standardization :Enforce stricter quality controls on brick and block manufacturers in Zimbabwe to ensure consistency for the Mason.</w:t>
      </w:r>
    </w:p>
    <w:p>
      <w:pPr>
        <w:numPr>
          <w:ilvl w:val="0"/>
          <w:numId w:val="1002"/>
        </w:numPr>
        <w:pStyle w:val="Compact"/>
      </w:pPr>
      <w:r>
        <w:t xml:space="preserve">Demonstration Sites:Create model buildings in Harare that showcase best practices in Masonry, serving as learning hubs for local tradespeople.</w:t>
      </w:r>
    </w:p>
    <w:bookmarkEnd w:id="31"/>
    <w:bookmarkStart w:id="32" w:name="X7e5aa9330e2a4814fcc7bd6ae29341ec4adde74"/>
    <w:p>
      <w:pPr>
        <w:pStyle w:val="Heading3"/>
      </w:pPr>
      <w:r>
        <w:t xml:space="preserve">8. Conclusion &lt; P&gt;This Lab Report underscores the critical importance of skilled Masonry work in the construction landscape of Zimbabwe Harare. The city’s growth depends on safe, durable infrastructure, which is directly influenced by the expertise of those who lay its stones and bricks. By addressing current gaps in training and material quality, stakeholders can ensure that future developments in Harare are not only aesthetically pleasing but structurally sound for generations to come.&lt; DIV CLASS ="SECTION"&gt;</w:t>
      </w:r>
    </w:p>
    <w:p>
      <w:pPr>
        <w:pStyle w:val="FirstParagraph"/>
      </w:pPr>
      <w:r>
        <w:t xml:space="preserve">9. References &lt; UL&gt;</w:t>
      </w:r>
    </w:p>
    <w:p>
      <w:pPr>
        <w:pStyle w:val="BodyText"/>
      </w:pPr>
      <w:r>
        <w:t xml:space="preserve">Zimbabwe National Standards Institution (ZNSI).</w:t>
      </w:r>
      <w:r>
        <w:t xml:space="preserve"> </w:t>
      </w:r>
      <w:r>
        <w:rPr>
          <w:iCs/>
          <w:i/>
        </w:rPr>
        <w:t xml:space="preserve">Codes of Practice for Masonry Construction.</w:t>
      </w:r>
    </w:p>
    <w:p>
      <w:pPr>
        <w:pStyle w:val="BodyText"/>
      </w:pPr>
      <w:r>
        <w:t xml:space="preserve">World Bank. (2021).</w:t>
      </w:r>
      <w:r>
        <w:t xml:space="preserve"> </w:t>
      </w:r>
      <w:r>
        <w:rPr>
          <w:iCs/>
          <w:i/>
        </w:rPr>
        <w:t xml:space="preserve">Urban Development in Harare: Challenges and Opportunities.</w:t>
      </w:r>
    </w:p>
    <w:p>
      <w:pPr>
        <w:pStyle w:val="BodyText"/>
      </w:pPr>
      <w:r>
        <w:t xml:space="preserve">Ministry of Land, Agriculture, Fisheries, Water and Rural Reconstruction. (2022).</w:t>
      </w:r>
    </w:p>
    <w:p>
      <w:pPr>
        <w:pStyle w:val="BodyText"/>
      </w:pPr>
      <w:r>
        <w:t xml:space="preserve">National Housing Policy Guidelines.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Lab Report: Zimbabwe Harare Construction Standards</dc:title>
  <dc:creator/>
  <dc:language>en</dc:language>
  <cp:keywords/>
  <dcterms:created xsi:type="dcterms:W3CDTF">2026-07-29T14:43:30Z</dcterms:created>
  <dcterms:modified xsi:type="dcterms:W3CDTF">2026-07-29T14:43:30Z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