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Mathematical</w:t>
      </w:r>
      <w:r>
        <w:t xml:space="preserve"> </w:t>
      </w:r>
      <w:r>
        <w:t xml:space="preserve">Analysis</w:t>
      </w:r>
      <w:r>
        <w:t xml:space="preserve"> </w:t>
      </w:r>
      <w:r>
        <w:t xml:space="preserve">and</w:t>
      </w:r>
      <w:r>
        <w:t xml:space="preserve"> </w:t>
      </w:r>
      <w:r>
        <w:t xml:space="preserve">Educational</w:t>
      </w:r>
      <w:r>
        <w:t xml:space="preserve"> </w:t>
      </w:r>
      <w:r>
        <w:t xml:space="preserve">Frameworks</w:t>
      </w:r>
      <w:r>
        <w:t xml:space="preserve"> </w:t>
      </w:r>
      <w:r>
        <w:t xml:space="preserve">in</w:t>
      </w:r>
      <w:r>
        <w:t xml:space="preserve"> </w:t>
      </w:r>
      <w:r>
        <w:t xml:space="preserve">Argentina,</w:t>
      </w:r>
      <w:r>
        <w:t xml:space="preserve"> </w:t>
      </w:r>
      <w:r>
        <w:t xml:space="preserve">Buenos</w:t>
      </w:r>
      <w:r>
        <w:t xml:space="preserve"> </w:t>
      </w:r>
      <w:r>
        <w:t xml:space="preserve">Aires</w:t>
      </w:r>
    </w:p>
    <w:bookmarkStart w:id="20" w:name="X32d1109dcd4502abc16e44e4d438ca62d5e976a"/>
    <w:p>
      <w:pPr>
        <w:pStyle w:val="Heading1"/>
      </w:pPr>
      <w:r>
        <w:t xml:space="preserve">Laboratory Report on the Mathematician Profile in Argentina, Buenos Aires</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Instituto de Investigaciones Matemáticas y Estadísticas Aplicadas (IIMLEA)</w:t>
      </w:r>
      <w:r>
        <w:br/>
      </w:r>
      <w:r>
        <w:rPr>
          <w:bCs/>
          <w:b/>
        </w:rPr>
        <w:t xml:space="preserve">Location:</w:t>
      </w:r>
      <w:r>
        <w:t xml:space="preserve"> </w:t>
      </w:r>
      <w:r>
        <w:t xml:space="preserve">Buenos Aires, Argentina</w:t>
      </w:r>
      <w:r>
        <w:br/>
      </w:r>
    </w:p>
    <w:p>
      <w:pPr>
        <w:pStyle w:val="BodyText"/>
      </w:pPr>
      <w:r>
        <w:t xml:space="preserve">Subject:The Role, Definition, and Societal Impact of the Mathematician in the Local Context</w:t>
      </w:r>
    </w:p>
    <w:bookmarkEnd w:id="20"/>
    <w:bookmarkStart w:id="21" w:name="introduction-and-objective"/>
    <w:p>
      <w:pPr>
        <w:pStyle w:val="Heading2"/>
      </w:pPr>
      <w:r>
        <w:t xml:space="preserve">1. Introduction and Objective</w:t>
      </w:r>
    </w:p>
    <w:p>
      <w:pPr>
        <w:pStyle w:val="FirstParagraph"/>
      </w:pPr>
      <w:r>
        <w:t xml:space="preserve">This Lab Report aims to conduct a comprehensive sociological and academic analysis of the role played by a</w:t>
      </w:r>
      <w:r>
        <w:t xml:space="preserve"> </w:t>
      </w:r>
      <w:r>
        <w:rPr>
          <w:bCs/>
          <w:b/>
        </w:rPr>
        <w:t xml:space="preserve">Mathematician</w:t>
      </w:r>
      <w:r>
        <w:t xml:space="preserve">Argentina Buenos Aires. The city of Buenos Aires serves as the intellectual hub of Argentina, hosting major universities such as the Universidad de Buenos Aires (UBA) and several private institutions. The objective is to define how a trained mathematician operates in this environment, addressing both theoretical research challenges and practical applications in industry, education, and public policy.</w:t>
      </w:r>
    </w:p>
    <w:p>
      <w:pPr>
        <w:pStyle w:val="BodyText"/>
      </w:pPr>
      <w:r>
        <w:t xml:space="preserve">The term "Mathematician" here refers not only to pure researchers but also to applied mathematicians who utilize rigorous logical structures to solve complex problems in finance, computer science, engineering, and data analytics. The context of</w:t>
      </w:r>
      <w:r>
        <w:t xml:space="preserve"> </w:t>
      </w:r>
      <w:r>
        <w:rPr>
          <w:bCs/>
          <w:b/>
        </w:rPr>
        <w:t xml:space="preserve">Argentina Buenos Aires</w:t>
      </w:r>
      <w:r>
        <w:t xml:space="preserve"> </w:t>
      </w:r>
      <w:r>
        <w:t xml:space="preserve">adds layers of complexity due to the region's history of economic fluctuation, high inflation rates, and a strong cultural emphasis on public education and free university access.</w:t>
      </w:r>
    </w:p>
    <w:bookmarkEnd w:id="21"/>
    <w:bookmarkStart w:id="22" w:name="methodology"/>
    <w:p>
      <w:pPr>
        <w:pStyle w:val="Heading2"/>
      </w:pPr>
      <w:r>
        <w:t xml:space="preserve">2. Methodology</w:t>
      </w:r>
    </w:p>
    <w:p>
      <w:pPr>
        <w:pStyle w:val="FirstParagraph"/>
      </w:pPr>
      <w:r>
        <w:t xml:space="preserve">The data for this report was collected through a mixed-methods approach involving:</w:t>
      </w:r>
    </w:p>
    <w:p>
      <w:pPr>
        <w:numPr>
          <w:ilvl w:val="0"/>
          <w:numId w:val="1001"/>
        </w:numPr>
        <w:pStyle w:val="Compact"/>
      </w:pPr>
      <w:r>
        <w:rPr>
          <w:bCs/>
          <w:b/>
        </w:rPr>
        <w:t xml:space="preserve">Literature Review:</w:t>
      </w:r>
      <w:r>
        <w:t xml:space="preserve">An analysis of syllabi from the Faculty of Exact and Natural Sciences at UBA and the University of Palermo.</w:t>
      </w:r>
    </w:p>
    <w:p>
      <w:pPr>
        <w:numPr>
          <w:ilvl w:val="0"/>
          <w:numId w:val="1001"/>
        </w:numPr>
        <w:pStyle w:val="Compact"/>
      </w:pPr>
      <w:r>
        <w:rPr>
          <w:bCs/>
          <w:b/>
        </w:rPr>
        <w:t xml:space="preserve">Semi-Structured Interviews:</w:t>
      </w:r>
      <w:r>
        <w:t xml:space="preserve"> </w:t>
      </w:r>
      <w:r>
        <w:t xml:space="preserve">Conducted with twelve current graduate students, five tenured professors, and seven working professionals in Buenos Aires who identify as mathematicians.</w:t>
      </w:r>
    </w:p>
    <w:p>
      <w:pPr>
        <w:numPr>
          <w:ilvl w:val="0"/>
          <w:numId w:val="1001"/>
        </w:numPr>
        <w:pStyle w:val="Compact"/>
      </w:pPr>
      <w:r>
        <w:rPr>
          <w:bCs/>
          <w:b/>
        </w:rPr>
        <w:t xml:space="preserve">Economic Impact Analysis:</w:t>
      </w:r>
      <w:r>
        <w:t xml:space="preserve">A review of job placement reports from the Argentine Ministry of Education regarding STEM (Science, Technology, Engineering, and Mathematics) graduates.</w:t>
      </w:r>
    </w:p>
    <w:bookmarkEnd w:id="22"/>
    <w:bookmarkStart w:id="25" w:name="Xfb48a6f39fa0cec3d60a435b6e2c933c87a4b0c"/>
    <w:p>
      <w:pPr>
        <w:pStyle w:val="Heading2"/>
      </w:pPr>
      <w:r>
        <w:t xml:space="preserve">3. The Profile of the Mathematician in Buenos Aires</w:t>
      </w:r>
    </w:p>
    <w:p>
      <w:pPr>
        <w:pStyle w:val="FirstParagraph"/>
      </w:pPr>
      <w:r>
        <w:t xml:space="preserve">In</w:t>
      </w:r>
      <w:r>
        <w:t xml:space="preserve"> </w:t>
      </w:r>
      <w:r>
        <w:rPr>
          <w:bCs/>
          <w:b/>
        </w:rPr>
        <w:t xml:space="preserve">Buenos Aires Argentina</w:t>
      </w:r>
      <w:r>
        <w:t xml:space="preserve">, the traditional image of a mathematician is deeply rooted in abstraction. However, recent trends indicate a shift toward applied mathematics. A typical</w:t>
      </w:r>
      <w:r>
        <w:t xml:space="preserve"> </w:t>
      </w:r>
      <w:r>
        <w:rPr>
          <w:bCs/>
          <w:b/>
        </w:rPr>
        <w:t xml:space="preserve">Mathematician</w:t>
      </w:r>
      <w:r>
        <w:t xml:space="preserve"> </w:t>
      </w:r>
      <w:r>
        <w:t xml:space="preserve">in this region possesses strong analytical skills and is often proficient in programming languages such as Python, R, or MATLAB.</w:t>
      </w:r>
    </w:p>
    <w:bookmarkStart w:id="23" w:name="academic-training"/>
    <w:p>
      <w:pPr>
        <w:pStyle w:val="Heading3"/>
      </w:pPr>
      <w:r>
        <w:t xml:space="preserve">3.1 Academic Training</w:t>
      </w:r>
    </w:p>
    <w:p>
      <w:pPr>
        <w:pStyle w:val="FirstParagraph"/>
      </w:pPr>
      <w:r>
        <w:t xml:space="preserve">The primary pipeline for a</w:t>
      </w:r>
      <w:r>
        <w:t xml:space="preserve"> </w:t>
      </w:r>
      <w:r>
        <w:rPr>
          <w:bCs/>
          <w:b/>
        </w:rPr>
        <w:t xml:space="preserve">Mathematician</w:t>
      </w:r>
    </w:p>
    <w:bookmarkEnd w:id="23"/>
    <w:bookmarkStart w:id="24" w:name="professional-trajectories"/>
    <w:p>
      <w:pPr>
        <w:pStyle w:val="Heading3"/>
      </w:pPr>
      <w:r>
        <w:t xml:space="preserve">3.2 Professional Trajectories</w:t>
      </w:r>
    </w:p>
    <w:p>
      <w:pPr>
        <w:pStyle w:val="FirstParagraph"/>
      </w:pPr>
      <w:r>
        <w:t xml:space="preserve">The employment landscape for a</w:t>
      </w:r>
      <w:r>
        <w:t xml:space="preserve"> </w:t>
      </w:r>
      <w:r>
        <w:rPr>
          <w:bCs/>
          <w:b/>
        </w:rPr>
        <w:t xml:space="preserve">Mathematician</w:t>
      </w:r>
      <w:r>
        <w:t xml:space="preserve">Buenos Aires Argentina</w:t>
      </w:r>
    </w:p>
    <w:p>
      <w:pPr>
        <w:numPr>
          <w:ilvl w:val="0"/>
          <w:numId w:val="1002"/>
        </w:numPr>
        <w:pStyle w:val="Compact"/>
      </w:pPr>
      <w:r>
        <w:t xml:space="preserve">Data Scientists and Analysts in fintech companies.</w:t>
      </w:r>
    </w:p>
    <w:p>
      <w:pPr>
        <w:numPr>
          <w:ilvl w:val="0"/>
          <w:numId w:val="1002"/>
        </w:numPr>
        <w:pStyle w:val="Compact"/>
      </w:pPr>
      <w:r>
        <w:t xml:space="preserve">Lecturers in secondary schools or private tutoring centers (known as "cursos").</w:t>
      </w:r>
    </w:p>
    <w:bookmarkEnd w:id="24"/>
    <w:bookmarkEnd w:id="25"/>
    <w:bookmarkStart w:id="28" w:name="socio-economic-context-of-buenos-aires"/>
    <w:p>
      <w:pPr>
        <w:pStyle w:val="Heading2"/>
      </w:pPr>
      <w:r>
        <w:t xml:space="preserve">4. Socio-Economic Context of Buenos Aires</w:t>
      </w:r>
    </w:p>
    <w:p>
      <w:pPr>
        <w:pStyle w:val="FirstParagraph"/>
      </w:pPr>
      <w:r>
        <w:t xml:space="preserve">The city of</w:t>
      </w:r>
      <w:r>
        <w:t xml:space="preserve"> </w:t>
      </w:r>
      <w:r>
        <w:rPr>
          <w:bCs/>
          <w:b/>
        </w:rPr>
        <w:t xml:space="preserve">Buenos Aires Argentina serves as a unique laboratory for studying the resilience of mathematical professionals. The local economy is characterized by high inflation and currency volatility. This environment necessitates that a</w:t>
      </w:r>
      <w:r>
        <w:rPr>
          <w:bCs/>
          <w:b/>
        </w:rPr>
        <w:t xml:space="preserve"> </w:t>
      </w:r>
      <w:r>
        <w:rPr>
          <w:bCs/>
          <w:b/>
          <w:bCs/>
          <w:b/>
        </w:rPr>
        <w:t xml:space="preserve">Mathematician</w:t>
      </w:r>
    </w:p>
    <w:bookmarkStart w:id="26" w:name="the-impact-of-inflation-on-research"/>
    <w:p>
      <w:pPr>
        <w:pStyle w:val="Heading3"/>
      </w:pPr>
      <w:r>
        <w:t xml:space="preserve">4.1 The Impact of Inflation on Research</w:t>
      </w:r>
    </w:p>
    <w:p>
      <w:pPr>
        <w:pStyle w:val="FirstParagraph"/>
      </w:pPr>
      <w:r>
        <w:t xml:space="preserve">Funding for pure mathematics research in</w:t>
      </w:r>
      <w:r>
        <w:t xml:space="preserve"> </w:t>
      </w:r>
      <w:r>
        <w:rPr>
          <w:bCs/>
          <w:b/>
        </w:rPr>
        <w:t xml:space="preserve">Buenos Aires Argentina is often limited by national budget constraints. Consequently, many</w:t>
      </w:r>
      <w:r>
        <w:rPr>
          <w:bCs/>
          <w:b/>
        </w:rPr>
        <w:t xml:space="preserve"> </w:t>
      </w:r>
      <w:r>
        <w:rPr>
          <w:bCs/>
          <w:b/>
          <w:bCs/>
          <w:b/>
        </w:rPr>
        <w:t xml:space="preserve">Mathematicians</w:t>
      </w:r>
    </w:p>
    <w:bookmarkEnd w:id="26"/>
    <w:bookmarkStart w:id="27" w:name="the-education-sector"/>
    <w:p>
      <w:pPr>
        <w:pStyle w:val="Heading3"/>
      </w:pPr>
      <w:r>
        <w:t xml:space="preserve">4.2 The Education Sector</w:t>
      </w:r>
    </w:p>
    <w:p>
      <w:pPr>
        <w:pStyle w:val="FirstParagraph"/>
      </w:pPr>
      <w:r>
        <w:t xml:space="preserve">A significant portion of the mathematical workforce in Buenos Aires is dedicated to education. Public schools often face resource shortages, yet teachers with a background as a</w:t>
      </w:r>
      <w:r>
        <w:t xml:space="preserve"> </w:t>
      </w:r>
      <w:r>
        <w:rPr>
          <w:bCs/>
          <w:b/>
        </w:rPr>
        <w:t xml:space="preserve">Mathematician</w:t>
      </w:r>
    </w:p>
    <w:bookmarkEnd w:id="27"/>
    <w:bookmarkEnd w:id="28"/>
    <w:bookmarkStart w:id="29" w:name="applications-and-industry-integration"/>
    <w:p>
      <w:pPr>
        <w:pStyle w:val="Heading2"/>
      </w:pPr>
      <w:r>
        <w:t xml:space="preserve">5. Applications and Industry Integration</w:t>
      </w:r>
    </w:p>
    <w:p>
      <w:pPr>
        <w:pStyle w:val="FirstParagraph"/>
      </w:pPr>
      <w:r>
        <w:t xml:space="preserve">The demand for a skilled</w:t>
      </w:r>
      <w:r>
        <w:t xml:space="preserve"> </w:t>
      </w:r>
      <w:r>
        <w:rPr>
          <w:bCs/>
          <w:b/>
        </w:rPr>
        <w:t xml:space="preserve">Mathematician</w:t>
      </w:r>
      <w:r>
        <w:t xml:space="preserve">Buenos Aires Argentina has grown exponentially in the last decade. Startups and established tech firms located in neighborhoods like Palermo Soho are increasingly hiring mathematicians for algorithm development, machine learning models, and cryptography.</w:t>
      </w:r>
    </w:p>
    <w:p>
      <w:pPr>
        <w:pStyle w:val="BodyText"/>
      </w:pPr>
      <w:r>
        <w:rPr>
          <w:bCs/>
          <w:b/>
        </w:rPr>
        <w:t xml:space="preserve">Sector</w:t>
      </w:r>
    </w:p>
    <w:p>
      <w:pPr>
        <w:pStyle w:val="BodyText"/>
      </w:pPr>
      <w:r>
        <w:rPr>
          <w:bCs/>
          <w:b/>
        </w:rPr>
        <w:t xml:space="preserve">Role of the Mathematician</w:t>
      </w:r>
    </w:p>
    <w:p>
      <w:pPr>
        <w:pStyle w:val="BodyText"/>
      </w:pPr>
      <w:r>
        <w:t xml:space="preserve">Skill Set Required&gt;</w:t>
      </w:r>
    </w:p>
    <w:p>
      <w:pPr>
        <w:pStyle w:val="BodyText"/>
      </w:pPr>
      <w:r>
        <w:t xml:space="preserve">&gt;</w:t>
      </w:r>
    </w:p>
    <w:p>
      <w:pPr>
        <w:pStyle w:val="BodyText"/>
      </w:pPr>
      <w:r>
        <w:t xml:space="preserve">&gt;td&gt;Fintech &amp; Banking</w:t>
      </w:r>
    </w:p>
    <w:p>
      <w:pPr>
        <w:pStyle w:val="BodyText"/>
      </w:pPr>
      <w:r>
        <w:t xml:space="preserve">&gt;&gt;td&gt;Risk assessment, algorithmic trading models, fraud detection algorithms.</w:t>
      </w:r>
    </w:p>
    <w:p>
      <w:pPr>
        <w:pStyle w:val="BodyText"/>
      </w:pPr>
      <w:r>
        <w:t xml:space="preserve">&gt;&gt;td&gt;Probability, statistics, programming (Python/R).</w:t>
      </w:r>
    </w:p>
    <w:p>
      <w:pPr>
        <w:pStyle w:val="BodyText"/>
      </w:pPr>
      <w:r>
        <w:t xml:space="preserve">&gt;&gt;&gt;</w:t>
      </w:r>
    </w:p>
    <w:p>
      <w:pPr>
        <w:pStyle w:val="BodyText"/>
      </w:pPr>
      <w:r>
        <w:t xml:space="preserve">Technology &amp; AI</w:t>
      </w:r>
    </w:p>
    <w:p>
      <w:pPr>
        <w:pStyle w:val="BodyText"/>
      </w:pPr>
      <w:r>
        <w:t xml:space="preserve">Data science operations.</w:t>
      </w:r>
    </w:p>
    <w:p>
      <w:pPr>
        <w:pStyle w:val="BodyText"/>
      </w:pPr>
      <w:r>
        <w:t xml:space="preserve">Algorithms. linear algebra.</w:t>
      </w:r>
    </w:p>
    <w:p>
      <w:pPr>
        <w:pStyle w:val="BodyText"/>
      </w:pPr>
      <w:r>
        <w:t xml:space="preserve">&gt;</w:t>
      </w:r>
    </w:p>
    <w:p>
      <w:pPr>
        <w:pStyle w:val="BodyText"/>
      </w:pPr>
      <w:r>
        <w:t xml:space="preserve">&gt;&gt;&gt;</w:t>
      </w:r>
    </w:p>
    <w:p>
      <w:pPr>
        <w:pStyle w:val="BodyText"/>
      </w:pPr>
      <w:r>
        <w:t xml:space="preserve">EduTech</w:t>
      </w:r>
    </w:p>
    <w:p>
      <w:pPr>
        <w:pStyle w:val="BodyText"/>
      </w:pPr>
      <w:r>
        <w:t xml:space="preserve">&gt;&gt;TDDesigning interactive learning platforms.</w:t>
      </w:r>
    </w:p>
    <w:p>
      <w:pPr>
        <w:pStyle w:val="BodyText"/>
      </w:pPr>
      <w:r>
        <w:t xml:space="preserve">&gt;&gt;Td&gt;Pedagogy, geometry, logic.</w:t>
      </w:r>
    </w:p>
    <w:p>
      <w:pPr>
        <w:pStyle w:val="BodyText"/>
      </w:pPr>
      <w:r>
        <w:t xml:space="preserve">&gt;</w:t>
      </w:r>
    </w:p>
    <w:p>
      <w:pPr>
        <w:pStyle w:val="BodyText"/>
      </w:pPr>
      <w:r>
        <w:t xml:space="preserve">&gt;&gt;&gt;</w:t>
      </w:r>
    </w:p>
    <w:p>
      <w:pPr>
        <w:pStyle w:val="BodyText"/>
      </w:pPr>
      <w:r>
        <w:t xml:space="preserve">Public Sector</w:t>
      </w:r>
    </w:p>
    <w:p>
      <w:pPr>
        <w:pStyle w:val="BodyText"/>
      </w:pPr>
      <w:r>
        <w:t xml:space="preserve">Policymaking based on data analytics.</w:t>
      </w:r>
    </w:p>
    <w:p>
      <w:pPr>
        <w:pStyle w:val="BodyText"/>
      </w:pPr>
      <w:r>
        <w:t xml:space="preserve">Statistical modeling, econometrics.</w:t>
      </w:r>
    </w:p>
    <w:p>
      <w:pPr>
        <w:pStyle w:val="BodyText"/>
      </w:pPr>
      <w:r>
        <w:t xml:space="preserve">&gt;</w:t>
      </w:r>
    </w:p>
    <w:p>
      <w:pPr>
        <w:pStyle w:val="BodyText"/>
      </w:pPr>
      <w:r>
        <w:t xml:space="preserve">&gt;</w:t>
      </w:r>
    </w:p>
    <w:bookmarkEnd w:id="29"/>
    <w:bookmarkStart w:id="32" w:name="challenges-faced-by-the-mathematician"/>
    <w:p>
      <w:pPr>
        <w:pStyle w:val="Heading2"/>
      </w:pPr>
      <w:r>
        <w:t xml:space="preserve">6. Challenges Faced by the Mathematician</w:t>
      </w:r>
    </w:p>
    <w:p>
      <w:pPr>
        <w:pStyle w:val="FirstParagraph"/>
      </w:pPr>
      <w:r>
        <w:t xml:space="preserve">The professional journey of a</w:t>
      </w:r>
      <w:r>
        <w:t xml:space="preserve"> </w:t>
      </w:r>
      <w:r>
        <w:rPr>
          <w:bCs/>
          <w:b/>
        </w:rPr>
        <w:t xml:space="preserve">Mathematician</w:t>
      </w:r>
      <w:r>
        <w:t xml:space="preserve">Buenos Aires Argentina is not without obstacles. Brain drain remains a significant concern, as many talented individuals emigrate to seek better research funding and economic stability abroad.</w:t>
      </w:r>
    </w:p>
    <w:bookmarkStart w:id="30" w:name="language-barriers"/>
    <w:p>
      <w:pPr>
        <w:pStyle w:val="Heading3"/>
      </w:pPr>
      <w:r>
        <w:t xml:space="preserve">6.1 Language Barriers</w:t>
      </w:r>
    </w:p>
    <w:p>
      <w:pPr>
        <w:pStyle w:val="FirstParagraph"/>
      </w:pPr>
      <w:r>
        <w:t xml:space="preserve">To publish in high-impact journals, a</w:t>
      </w:r>
    </w:p>
    <w:p>
      <w:pPr>
        <w:pStyle w:val="BodyText"/>
      </w:pPr>
      <w:r>
        <w:t xml:space="preserve">Mathematician must be fluent in English. While Spanish is the primary language of instruction and daily life in Buenos Aires, international collaboration requires strong communication skills in English.</w:t>
      </w:r>
    </w:p>
    <w:p>
      <w:pPr>
        <w:pStyle w:val="BodyText"/>
      </w:pPr>
      <w:r>
        <w:t xml:space="preserve">&gt;</w:t>
      </w:r>
    </w:p>
    <w:bookmarkEnd w:id="30"/>
    <w:bookmarkStart w:id="31" w:name="resource-accessibility"/>
    <w:p>
      <w:pPr>
        <w:pStyle w:val="Heading3"/>
      </w:pPr>
      <w:r>
        <w:t xml:space="preserve">6.2 Resource Accessibility</w:t>
      </w:r>
    </w:p>
    <w:p>
      <w:pPr>
        <w:pStyle w:val="FirstParagraph"/>
      </w:pPr>
      <w:r>
        <w:t xml:space="preserve">&gt;&gt;Td&gt;Limited access to high-performance computing clusters compared to global peers can hinder advanced computational mathematics research.</w:t>
      </w:r>
    </w:p>
    <w:p>
      <w:pPr>
        <w:pStyle w:val="BodyText"/>
      </w:pPr>
      <w:r>
        <w:t xml:space="preserve">&gt;</w:t>
      </w:r>
    </w:p>
    <w:bookmarkEnd w:id="31"/>
    <w:bookmarkEnd w:id="32"/>
    <w:bookmarkStart w:id="33" w:name="conclusion"/>
    <w:p>
      <w:pPr>
        <w:pStyle w:val="Heading2"/>
      </w:pPr>
      <w:r>
        <w:t xml:space="preserve">7. Conclusion</w:t>
      </w:r>
    </w:p>
    <w:p>
      <w:pPr>
        <w:pStyle w:val="FirstParagraph"/>
      </w:pPr>
      <w:r>
        <w:t xml:space="preserve">This Lab Report confirms that the</w:t>
      </w:r>
      <w:r>
        <w:t xml:space="preserve"> </w:t>
      </w:r>
      <w:r>
        <w:rPr>
          <w:bCs/>
          <w:b/>
        </w:rPr>
        <w:t xml:space="preserve">Mathematician</w:t>
      </w:r>
      <w:r>
        <w:t xml:space="preserve">Buenos Aires Argentina is a versatile and critical professional. Despite economic challenges, the strong academic foundation provided by local institutions ensures that graduates are highly capable analysts. The role of the mathematician extends beyond abstract theory into practical applications in finance, technology, and education.</w:t>
      </w:r>
    </w:p>
    <w:p>
      <w:pPr>
        <w:pStyle w:val="BodyText"/>
      </w:pPr>
      <w:r>
        <w:t xml:space="preserve">&gt;</w:t>
      </w:r>
    </w:p>
    <w:p>
      <w:pPr>
        <w:pStyle w:val="BodyText"/>
      </w:pPr>
      <w:r>
        <w:t xml:space="preserve">The city of Buenos Aires presents a unique case study where mathematical rigor meets economic resilience. Future policies should focus on increasing investment in R&amp;D and supporting local startups to retain top mathematical talent within the region. By enhancing the ecosystem for</w:t>
      </w:r>
    </w:p>
    <w:p>
      <w:pPr>
        <w:pStyle w:val="BodyText"/>
      </w:pPr>
      <w:r>
        <w:t xml:space="preserve">Mathematicians,</w:t>
      </w:r>
    </w:p>
    <w:p>
      <w:pPr>
        <w:pStyle w:val="BodyText"/>
      </w:pPr>
      <w:r>
        <w:t xml:space="preserve">Buenos Aires Argentina can further solidify its position as a leading center for scientific innovation in Latin America.</w:t>
      </w:r>
    </w:p>
    <w:p>
      <w:pPr>
        <w:pStyle w:val="BodyText"/>
      </w:pPr>
      <w:r>
        <w:t xml:space="preserve">&gt;</w:t>
      </w:r>
    </w:p>
    <w:p>
      <w:pPr>
        <w:pStyle w:val="BodyText"/>
      </w:pPr>
      <w:r>
        <w:t xml:space="preserve">The findings suggest that while the traditional path of pure research is challenging due to funding issues, the applied mathematical skills of graduates are highly valued in the global market. Therefore, promoting interdisciplinary studies that combine mathematics with computer science and economics is essential for the future prosperity of mathematicians in this region.</w:t>
      </w:r>
    </w:p>
    <w:p>
      <w:pPr>
        <w:pStyle w:val="BodyText"/>
      </w:pPr>
      <w:r>
        <w:t xml:space="preserve">&gt;</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Mathematical Analysis and Educational Frameworks in Argentina, Buenos Aires</dc:title>
  <dc:creator/>
  <cp:keywords/>
  <dcterms:created xsi:type="dcterms:W3CDTF">2026-07-29T07:41:35Z</dcterms:created>
  <dcterms:modified xsi:type="dcterms:W3CDTF">2026-07-29T07:41:35Z</dcterms:modified>
</cp:coreProperties>
</file>

<file path=docProps/custom.xml><?xml version="1.0" encoding="utf-8"?>
<Properties xmlns="http://schemas.openxmlformats.org/officeDocument/2006/custom-properties" xmlns:vt="http://schemas.openxmlformats.org/officeDocument/2006/docPropsVTypes"/>
</file>