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5e1053063e32fc79511d37e397d78a425fe17d"/>
    <w:p>
      <w:pPr>
        <w:pStyle w:val="Heading1"/>
      </w:pPr>
      <w:r>
        <w:t xml:space="preserve">Laboratory Report on the Socio-Economic Impact and Professional Profile of the Mathematician</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DR Congo Kinshasa</w:t>
      </w:r>
    </w:p>
    <w:p>
      <w:pPr>
        <w:pStyle w:val="BodyText"/>
      </w:pPr>
      <w:r>
        <w:rPr>
          <w:bCs/>
          <w:b/>
        </w:rPr>
        <w:t xml:space="preserve">District Focus:</w:t>
      </w:r>
      <w:r>
        <w:t xml:space="preserve"> </w:t>
      </w:r>
      <w:r>
        <w:t xml:space="preserve">Gombe &amp; Universités Sector (Kinshasa)</w:t>
      </w:r>
    </w:p>
    <w:bookmarkEnd w:id="20"/>
    <w:p>
      <w:pPr>
        <w:pStyle w:val="BodyText"/>
      </w:pPr>
      <w:r>
        <w:t xml:space="preserve">"</w:t>
      </w:r>
    </w:p>
    <w:bookmarkStart w:id="21" w:name="Xd5e34cce03c115c4657bb9a7f064e8a6b49bda6"/>
    <w:p>
      <w:pPr>
        <w:pStyle w:val="Heading2"/>
      </w:pPr>
      <w:r>
        <w:t xml:space="preserve">The Role of the Mathematician in DR Congo Kinshasa</w:t>
      </w:r>
    </w:p>
    <w:p>
      <w:pPr>
        <w:pStyle w:val="FirstParagraph"/>
      </w:pPr>
      <w:r>
        <w:t xml:space="preserve">"</w:t>
      </w:r>
      <w:r>
        <w:t xml:space="preserve"> </w:t>
      </w:r>
      <w:r>
        <w:rPr>
          <w:bCs/>
          <w:b/>
        </w:rPr>
        <w:t xml:space="preserve">Purpose of this Lab Report:</w:t>
      </w:r>
      <w:r>
        <w:t xml:space="preserve">To analyze the function, training requirements, and economic impact of the</w:t>
      </w:r>
      <w:r>
        <w:t xml:space="preserve"> </w:t>
      </w:r>
      <w:r>
        <w:rPr>
          <w:iCs/>
          <w:i/>
        </w:rPr>
        <w:t xml:space="preserve">Mathematician</w:t>
      </w:r>
      <w:r>
        <w:t xml:space="preserve"> </w:t>
      </w:r>
      <w:r>
        <w:t xml:space="preserve">within the specific context of DR Congo Kinshasa.</w:t>
      </w:r>
    </w:p>
    <w:bookmarkEnd w:id="21"/>
    <w:bookmarkStart w:id="22" w:name="executive-summary"/>
    <w:p>
      <w:pPr>
        <w:pStyle w:val="Heading1"/>
      </w:pPr>
      <w:r>
        <w:t xml:space="preserve">1. Executive Summary</w:t>
      </w:r>
    </w:p>
    <w:p>
      <w:pPr>
        <w:pStyle w:val="FirstParagraph"/>
      </w:pPr>
      <w:r>
        <w:t xml:space="preserve">"</w:t>
      </w:r>
      <w:r>
        <w:t xml:space="preserve"> </w:t>
      </w:r>
      <w:r>
        <w:t xml:space="preserve">This lab report examines the evolving role of mathematics in a rapidly urbanizing and digitalizing environment: DR Congo Kinshasa. As a hub for Central African politics, trade, and education, the capital city faces unique challenges in infrastructure development, resource management, and data security. The</w:t>
      </w:r>
      <w:r>
        <w:t xml:space="preserve"> </w:t>
      </w:r>
      <w:r>
        <w:rPr>
          <w:iCs/>
          <w:i/>
        </w:rPr>
        <w:t xml:space="preserve">Mathematician</w:t>
      </w:r>
      <w:r>
        <w:t xml:space="preserve"> </w:t>
      </w:r>
      <w:r>
        <w:t xml:space="preserve">serves as a critical agent of change in this region.</w:t>
      </w:r>
    </w:p>
    <w:p>
      <w:pPr>
        <w:pStyle w:val="BodyText"/>
      </w:pPr>
      <w:r>
        <w:t xml:space="preserve">The findings indicate that while traditional academic paths remain strong in Kinshasa's universities (such as UNIKIN and UCC), there is a growing demand for applied mathematics in telecommunications, banking, and urban planning. This report highlights how specialized mathematical training can directly contribute to national development goals by enhancing data-driven decision-making processes within DR Congo Kinshasa.</w:t>
      </w:r>
    </w:p>
    <w:bookmarkEnd w:id="22"/>
    <w:bookmarkStart w:id="23" w:name="introduction"/>
    <w:p>
      <w:pPr>
        <w:pStyle w:val="Heading1"/>
      </w:pPr>
      <w:r>
        <w:t xml:space="preserve">2. Introduction</w:t>
      </w:r>
    </w:p>
    <w:p>
      <w:pPr>
        <w:pStyle w:val="FirstParagraph"/>
      </w:pPr>
      <w:r>
        <w:t xml:space="preserve">"</w:t>
      </w:r>
      <w:r>
        <w:t xml:space="preserve"> </w:t>
      </w:r>
      <w:r>
        <w:t xml:space="preserve">Kinshasa is not only the political capital of the Democratic Republic of Congo but also a burgeoning center for innovation in Africa. However, like many developing metropolises, it faces significant hurdles related to efficient public service delivery and economic modeling. In this context, the</w:t>
      </w:r>
      <w:r>
        <w:t xml:space="preserve"> </w:t>
      </w:r>
      <w:r>
        <w:rPr>
          <w:iCs/>
          <w:i/>
        </w:rPr>
        <w:t xml:space="preserve">Mathematician</w:t>
      </w:r>
      <w:r>
        <w:t xml:space="preserve"> </w:t>
      </w:r>
      <w:r>
        <w:t xml:space="preserve">is no longer just an abstract theorist but a practical problem-solver.</w:t>
      </w:r>
    </w:p>
    <w:p>
      <w:pPr>
        <w:pStyle w:val="BodyText"/>
      </w:pPr>
      <w:r>
        <w:t xml:space="preserve">The objective of this study is to define the competency framework required for a modern mathematician operating in Kinshasa. We explore how mathematical principles are applied to real-world problems ranging from traffic flow optimization on Boulevard du 30 Juin to financial risk assessment in the city's growing fintech sector. Understanding these dynamics is crucial for policymakers aiming to boost human capital development in DR Congo Kinshasa.</w:t>
      </w:r>
    </w:p>
    <w:bookmarkEnd w:id="23"/>
    <w:bookmarkStart w:id="24" w:name="methodology"/>
    <w:p>
      <w:pPr>
        <w:pStyle w:val="Heading1"/>
      </w:pPr>
      <w:r>
        <w:t xml:space="preserve">3. Methodology</w:t>
      </w:r>
    </w:p>
    <w:p>
      <w:pPr>
        <w:pStyle w:val="FirstParagraph"/>
      </w:pPr>
      <w:r>
        <w:t xml:space="preserve">"</w:t>
      </w:r>
      <w:r>
        <w:t xml:space="preserve"> </w:t>
      </w:r>
      <w:r>
        <w:t xml:space="preserve">Data for this report was collected through a multi-stage process:</w:t>
      </w:r>
    </w:p>
    <w:p>
      <w:pPr>
        <w:numPr>
          <w:ilvl w:val="0"/>
          <w:numId w:val="1001"/>
        </w:numPr>
        <w:pStyle w:val="Compact"/>
      </w:pPr>
      <w:r>
        <w:t xml:space="preserve">Literature Review: Analysis of current curriculum standards at major universities in Kinshasa, including Université de Kinshasa (UNIKIN), Catholic University of Congo (UCC), and Protestant University in Congo.</w:t>
      </w:r>
    </w:p>
    <w:bookmarkEnd w:id="24"/>
    <w:bookmarkStart w:id="25" w:name="the-profile-of-the-modern-mathematician"/>
    <w:p>
      <w:pPr>
        <w:pStyle w:val="Heading1"/>
      </w:pPr>
      <w:r>
        <w:t xml:space="preserve">4. The Profile of the Modern Mathematician</w:t>
      </w:r>
    </w:p>
    <w:p>
      <w:pPr>
        <w:pStyle w:val="FirstParagraph"/>
      </w:pPr>
      <w:r>
        <w:t xml:space="preserve">"</w:t>
      </w:r>
      <w:r>
        <w:t xml:space="preserve"> </w:t>
      </w:r>
      <w:r>
        <w:t xml:space="preserve">In the context of DR Congo Kinshasa, the ideal</w:t>
      </w:r>
      <w:r>
        <w:t xml:space="preserve"> </w:t>
      </w:r>
      <w:r>
        <w:rPr>
          <w:iCs/>
          <w:i/>
        </w:rPr>
        <w:t xml:space="preserve">Mathematician</w:t>
      </w:r>
    </w:p>
    <w:p>
      <w:pPr>
        <w:numPr>
          <w:ilvl w:val="0"/>
          <w:numId w:val="1004"/>
        </w:numPr>
        <w:pStyle w:val="Compact"/>
      </w:pPr>
      <w:r>
        <w:t xml:space="preserve">Theoretical Foundation: Proficiency in calculus, linear algebra, and statistics is non-negotiable for understanding complex systems.</w:t>
      </w:r>
    </w:p>
    <w:bookmarkEnd w:id="25"/>
    <w:bookmarkStart w:id="26" w:name="key-applications-in-dr-congo-kinshasa"/>
    <w:p>
      <w:pPr>
        <w:pStyle w:val="Heading1"/>
      </w:pPr>
      <w:r>
        <w:t xml:space="preserve">5. Key Applications in DR Congo Kinshasa</w:t>
      </w:r>
    </w:p>
    <w:p>
      <w:pPr>
        <w:pStyle w:val="FirstParagraph"/>
      </w:pPr>
      <w:r>
        <w:t xml:space="preserve">"</w:t>
      </w:r>
      <w:r>
        <w:t xml:space="preserve"> </w:t>
      </w:r>
      <w:r>
        <w:rPr>
          <w:bCs/>
          <w:b/>
        </w:rPr>
        <w:t xml:space="preserve">A. Telecommunications and Network Optimization</w:t>
      </w:r>
    </w:p>
    <w:p>
      <w:pPr>
        <w:pStyle w:val="BodyText"/>
      </w:pPr>
      <w:r>
        <w:t xml:space="preserve">The telecommunications sector is one of the largest employers of mathematicians in Kinshasa. With companies like Vodacom, Airtel, and Orange operating extensively across the city, network engineers who specialize in graph theory and probability are essential for maintaining service quality.</w:t>
      </w:r>
    </w:p>
    <w:p>
      <w:pPr>
        <w:numPr>
          <w:ilvl w:val="0"/>
          <w:numId w:val="1007"/>
        </w:numPr>
        <w:pStyle w:val="Compact"/>
      </w:pPr>
      <w:r>
        <w:t xml:space="preserve">Data Point: In DR Congo Kinshasa alone, over 15 million mobile subscribers require constant algorithmic optimization to prevent network congestion.</w:t>
      </w:r>
    </w:p>
    <w:p>
      <w:pPr>
        <w:pStyle w:val="FirstParagraph"/>
      </w:pPr>
      <w:r>
        <w:rPr>
          <w:bCs/>
          <w:b/>
        </w:rPr>
        <w:t xml:space="preserve">B. Financial Services and Actuarial Science</w:t>
      </w:r>
    </w:p>
    <w:p>
      <w:pPr>
        <w:pStyle w:val="BodyText"/>
      </w:pPr>
      <w:r>
        <w:t xml:space="preserve">The banking sector in Kinshasa is expanding rapidly. Banks rely heavily on quantitative analysts (</w:t>
      </w:r>
      <w:r>
        <w:rPr>
          <w:iCs/>
          <w:i/>
        </w:rPr>
        <w:t xml:space="preserve">Mathematicians</w:t>
      </w:r>
      <w:r>
        <w:t xml:space="preserve">) to assess credit risk, manage portfolios, and develop insurance products tailored to the Congolese market.</w:t>
      </w:r>
    </w:p>
    <w:p>
      <w:pPr>
        <w:numPr>
          <w:ilvl w:val="0"/>
          <w:numId w:val="1008"/>
        </w:numPr>
        <w:pStyle w:val="Compact"/>
      </w:pPr>
      <w:r>
        <w:t xml:space="preserve">Example: Modeling default rates in microfinance institutions based on demographic data from neighborhoods like Limete or Matete.</w:t>
      </w:r>
    </w:p>
    <w:p>
      <w:pPr>
        <w:pStyle w:val="FirstParagraph"/>
      </w:pPr>
      <w:r>
        <w:t xml:space="preserve">"</w:t>
      </w:r>
      <w:r>
        <w:t xml:space="preserve"> </w:t>
      </w:r>
      <w:r>
        <w:rPr>
          <w:bCs/>
          <w:b/>
        </w:rPr>
        <w:t xml:space="preserve">C. Urban Planning and Public Health</w:t>
      </w:r>
    </w:p>
    <w:p>
      <w:pPr>
        <w:pStyle w:val="BodyText"/>
      </w:pPr>
      <w:r>
        <w:t xml:space="preserve">Kinshasa's population growth presents logistical challenges. Mathematicians are increasingly involved in epidemiological modeling for disease control (e.g., Ebola response planning) and optimizing waste management routes using geographic information systems (GIS).</w:t>
      </w:r>
    </w:p>
    <w:bookmarkEnd w:id="26"/>
    <w:bookmarkStart w:id="27" w:name="challenges-faced-by-the-profession"/>
    <w:p>
      <w:pPr>
        <w:pStyle w:val="Heading1"/>
      </w:pPr>
      <w:r>
        <w:t xml:space="preserve">6. Challenges Faced by the Profession</w:t>
      </w:r>
    </w:p>
    <w:p>
      <w:pPr>
        <w:pStyle w:val="FirstParagraph"/>
      </w:pPr>
      <w:r>
        <w:t xml:space="preserve">"</w:t>
      </w:r>
      <w:r>
        <w:t xml:space="preserve"> </w:t>
      </w:r>
      <w:r>
        <w:t xml:space="preserve">Despite high demand, several obstacles hinder the effectiveness of</w:t>
      </w:r>
      <w:r>
        <w:t xml:space="preserve"> </w:t>
      </w:r>
      <w:r>
        <w:rPr>
          <w:iCs/>
          <w:i/>
        </w:rPr>
        <w:t xml:space="preserve">Mathematicians</w:t>
      </w:r>
      <w:r>
        <w:t xml:space="preserve"> </w:t>
      </w:r>
      <w:r>
        <w:t xml:space="preserve">in DR Congo Kinshasa:</w:t>
      </w:r>
    </w:p>
    <w:p>
      <w:pPr>
        <w:numPr>
          <w:ilvl w:val="0"/>
          <w:numId w:val="1009"/>
        </w:numPr>
        <w:pStyle w:val="Compact"/>
      </w:pPr>
      <w:r>
        <w:t xml:space="preserve">Educational Gaps: Many students struggle with foundational math concepts due to overcrowded classrooms and limited resources in secondary schools.</w:t>
      </w:r>
    </w:p>
    <w:bookmarkEnd w:id="27"/>
    <w:bookmarkStart w:id="28" w:name="recommendations"/>
    <w:p>
      <w:pPr>
        <w:pStyle w:val="Heading1"/>
      </w:pPr>
      <w:r>
        <w:t xml:space="preserve">7. Recommendations</w:t>
      </w:r>
    </w:p>
    <w:p>
      <w:pPr>
        <w:pStyle w:val="FirstParagraph"/>
      </w:pPr>
      <w:r>
        <w:t xml:space="preserve">"</w:t>
      </w:r>
      <w:r>
        <w:t xml:space="preserve"> </w:t>
      </w:r>
      <w:r>
        <w:t xml:space="preserve">To strengthen the position of the</w:t>
      </w:r>
      <w:r>
        <w:t xml:space="preserve"> </w:t>
      </w:r>
      <w:r>
        <w:rPr>
          <w:iCs/>
          <w:i/>
        </w:rPr>
        <w:t xml:space="preserve">Mathematician</w:t>
      </w:r>
      <w:r>
        <w:t xml:space="preserve"> </w:t>
      </w:r>
      <w:r>
        <w:t xml:space="preserve">in DR Congo Kinshasa, we propose the following actions:</w:t>
      </w:r>
    </w:p>
    <w:p>
      <w:pPr>
        <w:numPr>
          <w:ilvl w:val="0"/>
          <w:numId w:val="1013"/>
        </w:numPr>
        <w:pStyle w:val="Compact"/>
      </w:pPr>
      <w:r>
        <w:rPr>
          <w:bCs/>
          <w:b/>
        </w:rPr>
        <w:t xml:space="preserve">Industry-Academia Partnerships: Encourage direct collaboration between telecoms, banks, and math departments to provide internships for students.</w:t>
      </w:r>
    </w:p>
    <w:bookmarkEnd w:id="28"/>
    <w:bookmarkStart w:id="29" w:name="conclusion"/>
    <w:p>
      <w:pPr>
        <w:pStyle w:val="Heading1"/>
      </w:pPr>
      <w:r>
        <w:t xml:space="preserve">8. Conclusion</w:t>
      </w:r>
    </w:p>
    <w:p>
      <w:pPr>
        <w:pStyle w:val="FirstParagraph"/>
      </w:pPr>
      <w:r>
        <w:t xml:space="preserve">"</w:t>
      </w:r>
      <w:r>
        <w:t xml:space="preserve"> </w:t>
      </w:r>
      <w:r>
        <w:t xml:space="preserve">The</w:t>
      </w:r>
      <w:r>
        <w:t xml:space="preserve"> </w:t>
      </w:r>
      <w:r>
        <w:rPr>
          <w:iCs/>
          <w:i/>
        </w:rPr>
        <w:t xml:space="preserve">Mathematician</w:t>
      </w:r>
    </w:p>
    <w:p>
      <w:pPr>
        <w:pStyle w:val="BodyText"/>
      </w:pPr>
      <w:r>
        <w:t xml:space="preserve">This lab report underscores the urgent need for strategic investment in human capital. The success of initiatives aimed at modernizing infrastructure and boosting economic output depends heavily on the expertise of skilled</w:t>
      </w:r>
      <w:r>
        <w:t xml:space="preserve"> </w:t>
      </w:r>
      <w:r>
        <w:rPr>
          <w:iCs/>
          <w:i/>
        </w:rPr>
        <w:t xml:space="preserve">Mathematicians</w:t>
      </w:r>
      <w:r>
        <w:t xml:space="preserve"> </w:t>
      </w:r>
      <w:r>
        <w:t xml:space="preserve">working within DR Congo Kinshasa.</w:t>
      </w:r>
    </w:p>
    <w:bookmarkEnd w:id="29"/>
    <w:bookmarkStart w:id="30" w:name="references"/>
    <w:p>
      <w:pPr>
        <w:pStyle w:val="Heading1"/>
      </w:pPr>
      <w:r>
        <w:t xml:space="preserve">9. References</w:t>
      </w:r>
    </w:p>
    <w:p>
      <w:pPr>
        <w:pStyle w:val="FirstParagraph"/>
      </w:pPr>
      <w:r>
        <w:t xml:space="preserve">"</w:t>
      </w:r>
      <w:r>
        <w:t xml:space="preserve"> </w:t>
      </w:r>
      <w:r>
        <w:t xml:space="preserve">- World Bank Reports on Human Capital in Sub-Saharan Africa (2022).</w:t>
      </w:r>
    </w:p>
    <w:p>
      <w:pPr>
        <w:pStyle w:val="BodyText"/>
      </w:pPr>
      <w:r>
        <w:t xml:space="preserve">"</w:t>
      </w:r>
      <w:r>
        <w:t xml:space="preserve"> </w:t>
      </w:r>
      <w:r>
        <w:t xml:space="preserve">- UNESCO Statistics: Education Quality in DRC (2021).</w:t>
      </w:r>
    </w:p>
    <w:p>
      <w:pPr>
        <w:pStyle w:val="BodyText"/>
      </w:pPr>
      <w:r>
        <w:t xml:space="preserve">"</w:t>
      </w:r>
      <w:r>
        <w:t xml:space="preserve"> </w:t>
      </w:r>
      <w:r>
        <w:t xml:space="preserve">- Interviews with Faculty Members at UNIKIN, Kinshasa.</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DR Congo Kinshasa</dc:title>
  <dc:creator/>
  <dc:language>en</dc:language>
  <cp:keywords/>
  <dcterms:created xsi:type="dcterms:W3CDTF">2026-07-29T07:30:47Z</dcterms:created>
  <dcterms:modified xsi:type="dcterms:W3CDTF">2026-07-29T07:30:47Z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