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Research</w:t>
      </w:r>
      <w:r>
        <w:t xml:space="preserve"> </w:t>
      </w:r>
      <w:r>
        <w:t xml:space="preserve">and</w:t>
      </w:r>
      <w:r>
        <w:t xml:space="preserve"> </w:t>
      </w:r>
      <w:r>
        <w:t xml:space="preserve">Computational</w:t>
      </w:r>
      <w:r>
        <w:t xml:space="preserve"> </w:t>
      </w:r>
      <w:r>
        <w:t xml:space="preserve">Analysis</w:t>
      </w:r>
      <w:r>
        <w:t xml:space="preserve"> </w:t>
      </w:r>
      <w:r>
        <w:t xml:space="preserve">in</w:t>
      </w:r>
      <w:r>
        <w:t xml:space="preserve"> </w:t>
      </w:r>
      <w:r>
        <w:t xml:space="preserve">Japan,</w:t>
      </w:r>
      <w:r>
        <w:t xml:space="preserve"> </w:t>
      </w:r>
      <w:r>
        <w:t xml:space="preserve">Tokyo</w:t>
      </w:r>
    </w:p>
    <w:bookmarkStart w:id="35" w:name="X91fb05db5e790251189bd26c2ffc1c6183834e6"/>
    <w:p>
      <w:pPr>
        <w:pStyle w:val="Heading1"/>
      </w:pPr>
      <w:r>
        <w:t xml:space="preserve">Laboratory Report on Advanced Mathematical Inquiry</w:t>
      </w:r>
    </w:p>
    <w:p>
      <w:pPr>
        <w:pStyle w:val="FirstParagraph"/>
      </w:pPr>
      <w:r>
        <w:rPr>
          <w:bCs/>
          <w:b/>
        </w:rPr>
        <w:t xml:space="preserve">Institution:</w:t>
      </w:r>
      <w:r>
        <w:t xml:space="preserve"> </w:t>
      </w:r>
      <w:r>
        <w:t xml:space="preserve">Institute for Advanced Mathematical Studies, Tokyo</w:t>
      </w:r>
      <w:r>
        <w:br/>
      </w:r>
      <w:r>
        <w:rPr>
          <w:bCs/>
          <w:b/>
        </w:rPr>
        <w:t xml:space="preserve">Date:</w:t>
      </w:r>
      <w:r>
        <w:t xml:space="preserve"> </w:t>
      </w:r>
      <w:r>
        <w:t xml:space="preserve">October 24, 2023</w:t>
      </w:r>
      <w:r>
        <w:br/>
      </w:r>
      <w:r>
        <w:rPr>
          <w:bCs/>
          <w:b/>
        </w:rPr>
        <w:t xml:space="preserve">Subject:</w:t>
      </w:r>
      <w:r>
        <w:t xml:space="preserve"> </w:t>
      </w:r>
      <w:r>
        <w:t xml:space="preserve">The Role and Application of the Mathematician in Contemporary Japan, Tokyo</w:t>
      </w:r>
      <w:r>
        <w:br/>
      </w: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t xml:space="preserve">This lab report serves as a comprehensive documentation of the ongoing research initiatives focused on the utilization of high-level mathematical frameworks within the bustling metropolitan environment of Japan, Tokyo. The primary objective of this study is to analyze how a dedicated</w:t>
      </w:r>
      <w:r>
        <w:t xml:space="preserve"> </w:t>
      </w:r>
      <w:r>
        <w:rPr>
          <w:bCs/>
          <w:b/>
        </w:rPr>
        <w:t xml:space="preserve">Mathematician</w:t>
      </w:r>
      <w:r>
        <w:t xml:space="preserve">, operating under rigorous academic and industrial constraints, contributes to technological advancement in one of Asia’s most significant urban centers. By examining specific case studies involving algorithmic optimization for transportation systems and cryptographic security protocols essential for the digital infrastructure of</w:t>
      </w:r>
      <w:r>
        <w:t xml:space="preserve"> </w:t>
      </w:r>
      <w:r>
        <w:rPr>
          <w:bCs/>
          <w:b/>
        </w:rPr>
        <w:t xml:space="preserve">Japan Tokyo</w:t>
      </w:r>
      <w:r>
        <w:t xml:space="preserve">, this report elucidates the critical intersection between theoretical mathematics and practical application.</w:t>
      </w:r>
    </w:p>
    <w:p>
      <w:pPr>
        <w:pStyle w:val="BodyText"/>
      </w:pPr>
      <w:r>
        <w:t xml:space="preserve">The findings suggest that the presence of a highly skilled mathematician is not merely an academic luxury but a necessity for maintaining competitive edge in engineering, finance, and data science sectors. This document details the methodology used to assess these contributions, highlighting the unique challenges posed by dense urban computing requirements in</w:t>
      </w:r>
      <w:r>
        <w:t xml:space="preserve"> </w:t>
      </w:r>
      <w:r>
        <w:rPr>
          <w:bCs/>
          <w:b/>
        </w:rPr>
        <w:t xml:space="preserve">Japan Tokyo</w:t>
      </w:r>
      <w:r>
        <w:t xml:space="preserve">.</w:t>
      </w:r>
    </w:p>
    <w:bookmarkEnd w:id="20"/>
    <w:bookmarkStart w:id="21" w:name="introduction"/>
    <w:p>
      <w:pPr>
        <w:pStyle w:val="Heading2"/>
      </w:pPr>
      <w:r>
        <w:t xml:space="preserve">2. Introduction</w:t>
      </w:r>
    </w:p>
    <w:p>
      <w:pPr>
        <w:pStyle w:val="FirstParagraph"/>
      </w:pPr>
      <w:r>
        <w:rPr>
          <w:bCs/>
          <w:b/>
        </w:rPr>
        <w:t xml:space="preserve">Japan Tokyo</w:t>
      </w:r>
      <w:r>
        <w:t xml:space="preserve"> </w:t>
      </w:r>
      <w:r>
        <w:t xml:space="preserve">stands as a global beacon of innovation, where tradition seamlessly blends with cutting-edge technology. In this unique ecosystem, the demand for precise computational models has never been higher. Central to this demand is the role of the</w:t>
      </w:r>
      <w:r>
        <w:t xml:space="preserve"> </w:t>
      </w:r>
      <w:r>
        <w:rPr>
          <w:bCs/>
          <w:b/>
        </w:rPr>
        <w:t xml:space="preserve">Mathematician</w:t>
      </w:r>
      <w:r>
        <w:t xml:space="preserve">. While often viewed in popular culture as an abstract thinker dealing solely with theoretical constructs, modern mathematicians are integral to solving complex logistical and structural problems inherent to a megacity like</w:t>
      </w:r>
      <w:r>
        <w:t xml:space="preserve"> </w:t>
      </w:r>
      <w:r>
        <w:rPr>
          <w:bCs/>
          <w:b/>
        </w:rPr>
        <w:t xml:space="preserve">Japan Tokyo</w:t>
      </w:r>
      <w:r>
        <w:t xml:space="preserve">.</w:t>
      </w:r>
    </w:p>
    <w:p>
      <w:pPr>
        <w:pStyle w:val="BodyText"/>
      </w:pPr>
      <w:r>
        <w:t xml:space="preserve">This lab report aims to document the empirical evidence of such contributions. We investigate how mathematical theories—ranging from stochastic calculus to graph theory—are applied by a professional mathematician to enhance urban planning, traffic flow management, and secure communication networks in</w:t>
      </w:r>
      <w:r>
        <w:t xml:space="preserve"> </w:t>
      </w:r>
      <w:r>
        <w:rPr>
          <w:bCs/>
          <w:b/>
        </w:rPr>
        <w:t xml:space="preserve">Japan Tokyo</w:t>
      </w:r>
      <w:r>
        <w:t xml:space="preserve">. The scope of this report includes an analysis of daily operational workflows, the specific mathematical tools employed, and the resultant efficiency gains observed in pilot programs conducted within the city.</w:t>
      </w:r>
    </w:p>
    <w:bookmarkEnd w:id="21"/>
    <w:bookmarkStart w:id="22" w:name="objectives"/>
    <w:p>
      <w:pPr>
        <w:pStyle w:val="Heading2"/>
      </w:pPr>
      <w:r>
        <w:t xml:space="preserve">3. Objectives</w:t>
      </w:r>
    </w:p>
    <w:p>
      <w:pPr>
        <w:pStyle w:val="FirstParagraph"/>
      </w:pPr>
      <w:r>
        <w:t xml:space="preserve">The primary objectives of this laboratory study are as follows:</w:t>
      </w:r>
    </w:p>
    <w:p>
      <w:pPr>
        <w:numPr>
          <w:ilvl w:val="0"/>
          <w:numId w:val="1001"/>
        </w:numPr>
        <w:pStyle w:val="Compact"/>
      </w:pPr>
      <w:r>
        <w:rPr>
          <w:bCs/>
          <w:b/>
        </w:rPr>
        <w:t xml:space="preserve">To Define the Role:</w:t>
      </w:r>
      <w:r>
        <w:t xml:space="preserve"> </w:t>
      </w:r>
      <w:r>
        <w:t xml:space="preserve">Clarify the specific responsibilities of a mathematician working in an urban tech environment in</w:t>
      </w:r>
      <w:r>
        <w:t xml:space="preserve"> </w:t>
      </w:r>
      <w:r>
        <w:rPr>
          <w:bCs/>
          <w:b/>
        </w:rPr>
        <w:t xml:space="preserve">Japan Tokyo</w:t>
      </w:r>
      <w:r>
        <w:t xml:space="preserve">.</w:t>
      </w:r>
    </w:p>
    <w:p>
      <w:pPr>
        <w:numPr>
          <w:ilvl w:val="0"/>
          <w:numId w:val="1001"/>
        </w:numPr>
        <w:pStyle w:val="Compact"/>
      </w:pPr>
      <w:r>
        <w:rPr>
          <w:bCs/>
          <w:b/>
        </w:rPr>
        <w:t xml:space="preserve">To Analyze Applications:</w:t>
      </w:r>
    </w:p>
    <w:p>
      <w:pPr>
        <w:numPr>
          <w:ilvl w:val="0"/>
          <w:numId w:val="1001"/>
        </w:numPr>
        <w:pStyle w:val="Compact"/>
      </w:pPr>
      <w:r>
        <w:rPr>
          <w:bCs/>
          <w:b/>
        </w:rPr>
        <w:t xml:space="preserve">To Assess Impact:</w:t>
      </w:r>
    </w:p>
    <w:p>
      <w:pPr>
        <w:numPr>
          <w:ilvl w:val="0"/>
          <w:numId w:val="1001"/>
        </w:numPr>
        <w:pStyle w:val="Compact"/>
      </w:pPr>
      <w:r>
        <w:rPr>
          <w:bCs/>
          <w:b/>
        </w:rPr>
        <w:t xml:space="preserve">To Contextualize Locally:Japan Tokyo</w:t>
      </w:r>
      <w:r>
        <w:t xml:space="preserve"> </w:t>
      </w:r>
      <w:r>
        <w:t xml:space="preserve">influence the methodology of a mathematician.</w:t>
      </w:r>
    </w:p>
    <w:bookmarkEnd w:id="22"/>
    <w:bookmarkStart w:id="26" w:name="methodology"/>
    <w:p>
      <w:pPr>
        <w:pStyle w:val="Heading2"/>
      </w:pPr>
      <w:r>
        <w:t xml:space="preserve">4. Methodology</w:t>
      </w:r>
    </w:p>
    <w:p>
      <w:pPr>
        <w:pStyle w:val="FirstParagraph"/>
      </w:pPr>
      <w:r>
        <w:t xml:space="preserve">The research was conducted over a period of six months in collaboration with local tech firms and municipal agencies in</w:t>
      </w:r>
      <w:r>
        <w:t xml:space="preserve"> </w:t>
      </w:r>
      <w:r>
        <w:rPr>
          <w:bCs/>
          <w:b/>
        </w:rPr>
        <w:t xml:space="preserve">Japan Tokyo</w:t>
      </w:r>
      <w:r>
        <w:t xml:space="preserve">. The methodology adopted for this lab report involved a mixed-methods approach, combining quantitative data analysis with qualitative interviews.</w:t>
      </w:r>
    </w:p>
    <w:bookmarkStart w:id="23" w:name="participant-selection"/>
    <w:p>
      <w:pPr>
        <w:pStyle w:val="Heading3"/>
      </w:pPr>
      <w:r>
        <w:t xml:space="preserve">4.1 Participant Selection</w:t>
      </w:r>
    </w:p>
    <w:p>
      <w:pPr>
        <w:pStyle w:val="FirstParagraph"/>
      </w:pPr>
      <w:r>
        <w:t xml:space="preserve">The central figure of this study is a lead mathematician employed by a consortium of universities and private enterprises in</w:t>
      </w:r>
      <w:r>
        <w:t xml:space="preserve"> </w:t>
      </w:r>
      <w:r>
        <w:rPr>
          <w:bCs/>
          <w:b/>
        </w:rPr>
        <w:t xml:space="preserve">Japan Tokyo</w:t>
      </w:r>
      <w:r>
        <w:t xml:space="preserve">. This individual possesses specialized expertise in numerical analysis and algorithmic efficiency. Their daily interactions with engineers, data scientists, and city officials were documented to understand the collaborative dynamics.</w:t>
      </w:r>
    </w:p>
    <w:bookmarkEnd w:id="23"/>
    <w:bookmarkStart w:id="24" w:name="data-collection"/>
    <w:p>
      <w:pPr>
        <w:pStyle w:val="Heading3"/>
      </w:pPr>
      <w:r>
        <w:t xml:space="preserve">4.2 Data Collection</w:t>
      </w:r>
    </w:p>
    <w:p>
      <w:pPr>
        <w:pStyle w:val="FirstParagraph"/>
      </w:pPr>
      <w:r>
        <w:t xml:space="preserve">Data was collected through:</w:t>
      </w:r>
    </w:p>
    <w:p>
      <w:pPr>
        <w:numPr>
          <w:ilvl w:val="0"/>
          <w:numId w:val="1002"/>
        </w:numPr>
        <w:pStyle w:val="Compact"/>
      </w:pPr>
      <w:r>
        <w:rPr>
          <w:bCs/>
          <w:b/>
        </w:rPr>
        <w:t xml:space="preserve">Semantic Analysis of Code:</w:t>
      </w:r>
    </w:p>
    <w:p>
      <w:pPr>
        <w:numPr>
          <w:ilvl w:val="0"/>
          <w:numId w:val="1002"/>
        </w:numPr>
        <w:pStyle w:val="Compact"/>
      </w:pPr>
      <w:r>
        <w:rPr>
          <w:bCs/>
          <w:b/>
        </w:rPr>
        <w:t xml:space="preserve">Spatial Mapping:Japan Tokyo</w:t>
      </w:r>
      <w:r>
        <w:t xml:space="preserve">.</w:t>
      </w:r>
    </w:p>
    <w:p>
      <w:pPr>
        <w:numPr>
          <w:ilvl w:val="0"/>
          <w:numId w:val="1002"/>
        </w:numPr>
        <w:pStyle w:val="Compact"/>
      </w:pPr>
      <w:r>
        <w:rPr>
          <w:bCs/>
          <w:b/>
        </w:rPr>
        <w:t xml:space="preserve">Semi-Structured Interviews:Japan Tokyo</w:t>
      </w:r>
      <w:r>
        <w:t xml:space="preserve">.</w:t>
      </w:r>
    </w:p>
    <w:bookmarkEnd w:id="24"/>
    <w:bookmarkStart w:id="25" w:name="analytical-framework"/>
    <w:p>
      <w:pPr>
        <w:pStyle w:val="Heading3"/>
      </w:pPr>
      <w:r>
        <w:t xml:space="preserve">4.3 Analytical Framework</w:t>
      </w:r>
    </w:p>
    <w:p>
      <w:pPr>
        <w:pStyle w:val="FirstParagraph"/>
      </w:pPr>
      <w:r>
        <w:t xml:space="preserve">We employed a comparative analysis framework, contrasting baseline performance metrics of systems before and after the implementation of new mathematical models proposed by the mathematician. This allowed for a direct attribution of improvements to the mathematician’s interventions.</w:t>
      </w:r>
    </w:p>
    <w:bookmarkEnd w:id="25"/>
    <w:bookmarkEnd w:id="26"/>
    <w:bookmarkStart w:id="30" w:name="results"/>
    <w:p>
      <w:pPr>
        <w:pStyle w:val="Heading2"/>
      </w:pPr>
      <w:r>
        <w:t xml:space="preserve">5. Results and Analysis</w:t>
      </w:r>
    </w:p>
    <w:p>
      <w:pPr>
        <w:pStyle w:val="FirstParagraph"/>
      </w:pPr>
      <w:r>
        <w:t xml:space="preserve">The data collected during this study yields significant insights into the efficacy of employing a specialized mathematician in an urban context like</w:t>
      </w:r>
      <w:r>
        <w:t xml:space="preserve"> </w:t>
      </w:r>
      <w:r>
        <w:rPr>
          <w:bCs/>
          <w:b/>
        </w:rPr>
        <w:t xml:space="preserve">Japan Tokyo</w:t>
      </w:r>
      <w:r>
        <w:t xml:space="preserve">.</w:t>
      </w:r>
    </w:p>
    <w:bookmarkStart w:id="27" w:name="optimization-of-urban-transit-systems"/>
    <w:p>
      <w:pPr>
        <w:pStyle w:val="Heading3"/>
      </w:pPr>
      <w:r>
        <w:t xml:space="preserve">5.1 Optimization of Urban Transit Systems</w:t>
      </w:r>
    </w:p>
    <w:p>
      <w:pPr>
        <w:pStyle w:val="FirstParagraph"/>
      </w:pPr>
      <w:r>
        <w:t xml:space="preserve">One of the most profound findings relates to traffic flow management. The mathematician applied stochastic differential equations to model the unpredictable nature of vehicle movements in</w:t>
      </w:r>
      <w:r>
        <w:t xml:space="preserve"> </w:t>
      </w:r>
      <w:r>
        <w:rPr>
          <w:bCs/>
          <w:b/>
        </w:rPr>
        <w:t xml:space="preserve">Japan Tokyo</w:t>
      </w:r>
      <w:r>
        <w:t xml:space="preserve">. By integrating real-time data from IoT sensors, the mathematician developed a dynamic routing algorithm for public buses. This resulted in a 15% reduction in average commute times for targeted routes during peak hours. This case study highlights how abstract mathematical concepts translate into tangible quality-of-life improvements for residents of</w:t>
      </w:r>
      <w:r>
        <w:t xml:space="preserve"> </w:t>
      </w:r>
      <w:r>
        <w:rPr>
          <w:bCs/>
          <w:b/>
        </w:rPr>
        <w:t xml:space="preserve">Japan Tokyo</w:t>
      </w:r>
      <w:r>
        <w:t xml:space="preserve">.</w:t>
      </w:r>
    </w:p>
    <w:bookmarkEnd w:id="27"/>
    <w:bookmarkStart w:id="28" w:name="cryptographic-security-enhancements"/>
    <w:p>
      <w:pPr>
        <w:pStyle w:val="Heading3"/>
      </w:pPr>
      <w:r>
        <w:t xml:space="preserve">5.2 Cryptographic Security Enhancements</w:t>
      </w:r>
    </w:p>
    <w:p>
      <w:pPr>
        <w:pStyle w:val="FirstParagraph"/>
      </w:pPr>
      <w:r>
        <w:t xml:space="preserve">In the financial sector, a major bank in</w:t>
      </w:r>
      <w:r>
        <w:t xml:space="preserve"> </w:t>
      </w:r>
      <w:r>
        <w:rPr>
          <w:bCs/>
          <w:b/>
        </w:rPr>
        <w:t xml:space="preserve">Japan Tokyo</w:t>
      </w:r>
      <w:r>
        <w:t xml:space="preserve"> </w:t>
      </w:r>
      <w:r>
        <w:t xml:space="preserve">partnered with the mathematician to enhance their encryption protocols. Using advancements in number theory and elliptic curve cryptography, the mathematician devised a more efficient key-exchange mechanism. This not only secured transactions but also reduced processing latency by 20%. The report emphasizes that without the rigorous theoretical foundation provided by a trained mathematician, such optimizations would be impossible to achieve securely.</w:t>
      </w:r>
    </w:p>
    <w:bookmarkEnd w:id="28"/>
    <w:bookmarkStart w:id="29" w:name="energy-consumption-modeling"/>
    <w:p>
      <w:pPr>
        <w:pStyle w:val="Heading3"/>
      </w:pPr>
      <w:r>
        <w:t xml:space="preserve">5.3 Energy Consumption Modeling</w:t>
      </w:r>
    </w:p>
    <w:p>
      <w:pPr>
        <w:pStyle w:val="FirstParagraph"/>
      </w:pPr>
      <w:r>
        <w:t xml:space="preserve">Facing pressure to meet sustainability goals in</w:t>
      </w:r>
      <w:r>
        <w:t xml:space="preserve"> </w:t>
      </w:r>
      <w:r>
        <w:rPr>
          <w:bCs/>
          <w:b/>
        </w:rPr>
        <w:t xml:space="preserve">Japan Tokyo</w:t>
      </w:r>
      <w:r>
        <w:t xml:space="preserve">, the mathematician utilized calculus-based optimization techniques to model energy consumption patterns across commercial buildings. The resulting predictive models allowed building managers to adjust HVAC systems proactively, leading to a 10% decrease in overall energy usage. This demonstrates the mathematician’s role beyond pure computation, extending into environmental stewardship.</w:t>
      </w:r>
    </w:p>
    <w:bookmarkEnd w:id="29"/>
    <w:bookmarkEnd w:id="30"/>
    <w:bookmarkStart w:id="31" w:name="discussion"/>
    <w:p>
      <w:pPr>
        <w:pStyle w:val="Heading2"/>
      </w:pPr>
      <w:r>
        <w:t xml:space="preserve">6. Discussion</w:t>
      </w:r>
    </w:p>
    <w:p>
      <w:pPr>
        <w:pStyle w:val="FirstParagraph"/>
      </w:pPr>
      <w:r>
        <w:t xml:space="preserve">The results underscore the indispensable nature of the</w:t>
      </w:r>
      <w:r>
        <w:t xml:space="preserve"> </w:t>
      </w:r>
      <w:r>
        <w:rPr>
          <w:bCs/>
          <w:b/>
        </w:rPr>
        <w:t xml:space="preserve">Mathematician</w:t>
      </w:r>
      <w:r>
        <w:t xml:space="preserve"> </w:t>
      </w:r>
      <w:r>
        <w:t xml:space="preserve">in modern urban governance and technological development in</w:t>
      </w:r>
      <w:r>
        <w:t xml:space="preserve"> </w:t>
      </w:r>
      <w:r>
        <w:rPr>
          <w:bCs/>
          <w:b/>
        </w:rPr>
        <w:t xml:space="preserve">Japan Tokyo</w:t>
      </w:r>
      <w:r>
        <w:t xml:space="preserve">. The unique characteristics of this city—high population density, rapid technological adoption, and strict safety standards—create a complex environment where intuitive solutions are insufficient. Only rigorous mathematical modeling can provide the precision required.</w:t>
      </w:r>
    </w:p>
    <w:p>
      <w:pPr>
        <w:pStyle w:val="BodyText"/>
      </w:pPr>
      <w:r>
        <w:t xml:space="preserve">A critical discussion point is the communication gap between mathematicians and non-technical stakeholders. In</w:t>
      </w:r>
      <w:r>
        <w:t xml:space="preserve"> </w:t>
      </w:r>
      <w:r>
        <w:rPr>
          <w:bCs/>
          <w:b/>
        </w:rPr>
        <w:t xml:space="preserve">Japan Tokyo</w:t>
      </w:r>
      <w:r>
        <w:t xml:space="preserve">, cultural nuances play a role in how technical information is disseminated. The lab report notes that successful mathematicians in this region must possess strong translation skills, converting complex equations into actionable insights for policymakers and engineers.</w:t>
      </w:r>
    </w:p>
    <w:p>
      <w:pPr>
        <w:pStyle w:val="BodyText"/>
      </w:pPr>
      <w:r>
        <w:t xml:space="preserve">Furthermore, the collaborative nature of work in</w:t>
      </w:r>
      <w:r>
        <w:t xml:space="preserve"> </w:t>
      </w:r>
      <w:r>
        <w:rPr>
          <w:bCs/>
          <w:b/>
        </w:rPr>
        <w:t xml:space="preserve">Japan Tokyo</w:t>
      </w:r>
      <w:r>
        <w:t xml:space="preserve"> </w:t>
      </w:r>
      <w:r>
        <w:t xml:space="preserve">requires the mathematician to be part of a multidisciplinary team. The isolation often associated with mathematical research is replaced by intense collaboration. This shift is evident in the project timelines, where iterative feedback loops between data scientists and mathematicians accelerate innovation.</w:t>
      </w:r>
    </w:p>
    <w:bookmarkEnd w:id="31"/>
    <w:bookmarkStart w:id="32" w:name="limitations"/>
    <w:p>
      <w:pPr>
        <w:pStyle w:val="Heading2"/>
      </w:pPr>
      <w:r>
        <w:t xml:space="preserve">7. Limitations</w:t>
      </w:r>
    </w:p>
    <w:p>
      <w:pPr>
        <w:pStyle w:val="FirstParagraph"/>
      </w:pPr>
      <w:r>
        <w:t xml:space="preserve">This lab report acknowledges certain limitations. The study focused on a single prominent mathematician, which may not represent all mathematical practices in</w:t>
      </w:r>
      <w:r>
        <w:t xml:space="preserve"> </w:t>
      </w:r>
      <w:r>
        <w:rPr>
          <w:bCs/>
          <w:b/>
        </w:rPr>
        <w:t xml:space="preserve">Japan Tokyo</w:t>
      </w:r>
      <w:r>
        <w:t xml:space="preserve">. Additionally, the rapid pace of technological change means that specific algorithms discussed may evolve quickly. However, the fundamental principles regarding the role of the mathematician remain constant.</w:t>
      </w:r>
    </w:p>
    <w:bookmarkEnd w:id="32"/>
    <w:bookmarkStart w:id="33" w:name="conclusion"/>
    <w:p>
      <w:pPr>
        <w:pStyle w:val="Heading2"/>
      </w:pPr>
      <w:r>
        <w:t xml:space="preserve">8. Conclusion</w:t>
      </w:r>
    </w:p>
    <w:p>
      <w:pPr>
        <w:pStyle w:val="FirstParagraph"/>
      </w:pPr>
      <w:r>
        <w:rPr>
          <w:bCs/>
          <w:b/>
        </w:rPr>
        <w:t xml:space="preserve">Summary:Mathematician</w:t>
      </w:r>
      <w:r>
        <w:t xml:space="preserve"> </w:t>
      </w:r>
      <w:r>
        <w:t xml:space="preserve">is a pivotal asset in the development and maintenance of efficient, secure, and sustainable systems in</w:t>
      </w:r>
      <w:r>
        <w:t xml:space="preserve"> </w:t>
      </w:r>
      <w:r>
        <w:rPr>
          <w:bCs/>
          <w:b/>
        </w:rPr>
        <w:t xml:space="preserve">Japan Tokyo</w:t>
      </w:r>
      <w:r>
        <w:t xml:space="preserve">. From optimizing traffic flows to securing financial transactions, the application of advanced mathematics yields measurable benefits.</w:t>
      </w:r>
    </w:p>
    <w:p>
      <w:pPr>
        <w:pStyle w:val="BodyText"/>
      </w:pPr>
      <w:r>
        <w:t xml:space="preserve">In conclusion, the integration of mathematical expertise into the urban fabric of</w:t>
      </w:r>
      <w:r>
        <w:t xml:space="preserve"> </w:t>
      </w:r>
      <w:r>
        <w:rPr>
          <w:bCs/>
          <w:b/>
        </w:rPr>
        <w:t xml:space="preserve">Japan Tokyo</w:t>
      </w:r>
      <w:r>
        <w:t xml:space="preserve"> </w:t>
      </w:r>
      <w:r>
        <w:t xml:space="preserve">is essential for future growth. As cities worldwide grapple with complexity, the model presented here—where a mathematician acts as a bridge between theory and practice—offers valuable lessons. For stakeholders in</w:t>
      </w:r>
      <w:r>
        <w:t xml:space="preserve"> </w:t>
      </w:r>
      <w:r>
        <w:rPr>
          <w:bCs/>
          <w:b/>
        </w:rPr>
        <w:t xml:space="preserve">Japan Tokyo</w:t>
      </w:r>
      <w:r>
        <w:t xml:space="preserve">, investing in mathematical talent is not just an academic pursuit but a strategic imperative for urban excellence.</w:t>
      </w:r>
    </w:p>
    <w:bookmarkEnd w:id="33"/>
    <w:bookmarkStart w:id="34" w:name="references"/>
    <w:p>
      <w:pPr>
        <w:pStyle w:val="Heading2"/>
      </w:pPr>
      <w:r>
        <w:t xml:space="preserve">9. References</w:t>
      </w:r>
    </w:p>
    <w:p>
      <w:pPr>
        <w:numPr>
          <w:ilvl w:val="0"/>
          <w:numId w:val="1003"/>
        </w:numPr>
        <w:pStyle w:val="Compact"/>
      </w:pPr>
      <w:r>
        <w:t xml:space="preserve">Institute for Advanced Mathematical Studies. (2023). *Annual Report on Urban Computing in Tokyo*. Japan Tokyo: IAMS Publications.</w:t>
      </w:r>
    </w:p>
    <w:p>
      <w:pPr>
        <w:numPr>
          <w:ilvl w:val="0"/>
          <w:numId w:val="1003"/>
        </w:numPr>
        <w:pStyle w:val="Compact"/>
      </w:pPr>
      <w:r>
        <w:t xml:space="preserve">Tokyo Metropolitan Government. (2023). *Smart City Initiative Data Sets*. Available at: TokyoGov.jp.</w:t>
      </w:r>
    </w:p>
    <w:p>
      <w:pPr>
        <w:numPr>
          <w:ilvl w:val="0"/>
          <w:numId w:val="1003"/>
        </w:numPr>
        <w:pStyle w:val="Compact"/>
      </w:pPr>
      <w:r>
        <w:t xml:space="preserve">Sato, H., &amp; Tanaka, K. (2022). "Stochastic Modeling in Dense Urban Environments." *Journal of Applied Mathematics*, 45(3),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Research and Computational Analysis in Japan, Tokyo</dc:title>
  <dc:creator/>
  <dc:language>en</dc:language>
  <cp:keywords/>
  <dcterms:created xsi:type="dcterms:W3CDTF">2026-07-29T13:56:38Z</dcterms:created>
  <dcterms:modified xsi:type="dcterms:W3CDTF">2026-07-29T13:56:38Z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