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Mathematical</w:t>
      </w:r>
      <w:r>
        <w:t xml:space="preserve"> </w:t>
      </w:r>
      <w:r>
        <w:t xml:space="preserve">Profiling</w:t>
      </w:r>
      <w:r>
        <w:t xml:space="preserve"> </w:t>
      </w:r>
      <w:r>
        <w:t xml:space="preserve">and</w:t>
      </w:r>
      <w:r>
        <w:t xml:space="preserve"> </w:t>
      </w:r>
      <w:r>
        <w:t xml:space="preserve">Sociological</w:t>
      </w:r>
      <w:r>
        <w:t xml:space="preserve"> </w:t>
      </w:r>
      <w:r>
        <w:t xml:space="preserve">Impact</w:t>
      </w:r>
      <w:r>
        <w:t xml:space="preserve"> </w:t>
      </w:r>
      <w:r>
        <w:t xml:space="preserve">Analysis</w:t>
      </w:r>
      <w:r>
        <w:t xml:space="preserve"> </w:t>
      </w:r>
      <w:r>
        <w:t xml:space="preserve">of</w:t>
      </w:r>
      <w:r>
        <w:t xml:space="preserve"> </w:t>
      </w:r>
      <w:r>
        <w:t xml:space="preserve">a</w:t>
      </w:r>
      <w:r>
        <w:t xml:space="preserve"> </w:t>
      </w:r>
      <w:r>
        <w:t xml:space="preserve">Mathematician</w:t>
      </w:r>
      <w:r>
        <w:t xml:space="preserve"> </w:t>
      </w:r>
      <w:r>
        <w:t xml:space="preserve">in</w:t>
      </w:r>
      <w:r>
        <w:t xml:space="preserve"> </w:t>
      </w:r>
      <w:r>
        <w:t xml:space="preserve">Kuwait</w:t>
      </w:r>
      <w:r>
        <w:t xml:space="preserve"> </w:t>
      </w:r>
      <w:r>
        <w:t xml:space="preserve">City</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Kuwait City, State of Kuwait</w:t>
      </w:r>
    </w:p>
    <w:p>
      <w:pPr>
        <w:pStyle w:val="BodyText"/>
      </w:pPr>
      <w:r>
        <w:rPr>
          <w:bCs/>
          <w:b/>
        </w:rPr>
        <w:t xml:space="preserve">Subject:</w:t>
      </w:r>
    </w:p>
    <w:p>
      <w:pPr>
        <w:pStyle w:val="BodyText"/>
      </w:pPr>
      <w:r>
        <w:t xml:space="preserve">Theoretical and Practical Applications of a Mathematician’s Contributions in the Context of Kuwait City's Development Strategy</w:t>
      </w:r>
    </w:p>
    <w:bookmarkEnd w:id="20"/>
    <w:p>
      <w:pPr>
        <w:pStyle w:val="BodyText"/>
      </w:pPr>
      <w:r>
        <w:t xml:space="preserve">"</w:t>
      </w:r>
    </w:p>
    <w:bookmarkStart w:id="21" w:name="executive-summary"/>
    <w:p>
      <w:pPr>
        <w:pStyle w:val="Heading2"/>
      </w:pPr>
      <w:r>
        <w:t xml:space="preserve">1.0 Executive Summary</w:t>
      </w:r>
    </w:p>
    <w:p>
      <w:pPr>
        <w:pStyle w:val="FirstParagraph"/>
      </w:pPr>
      <w:r>
        <w:t xml:space="preserve">This Lab Report aims to analyze the multifaceted role, influence, and historical trajectory of a prominent Mathematician within the specific socio-economic and cultural framework of Kuwait City. The objective is to understand how abstract mathematical concepts, when championed by a dedicated Mathematician, intersect with urban planning, educational reform in Kuwait City, and national development goals. As an academic inquiry conducted from the vantage point of</w:t>
      </w:r>
      <w:r>
        <w:t xml:space="preserve"> </w:t>
      </w:r>
      <w:r>
        <w:rPr>
          <w:bCs/>
          <w:b/>
        </w:rPr>
        <w:t xml:space="preserve">Kuwait City</w:t>
      </w:r>
      <w:r>
        <w:t xml:space="preserve">, this report synthesizes historical data, educational metrics, and theoretical applications to demonstrate the critical necessity of mathematical literacy. The findings suggest that the presence of a skilled Mathematician is not merely an academic luxury but a fundamental pillar for modernizing infrastructure and fostering intellectual growth in</w:t>
      </w:r>
      <w:r>
        <w:t xml:space="preserve"> </w:t>
      </w:r>
      <w:r>
        <w:rPr>
          <w:bCs/>
          <w:b/>
        </w:rPr>
        <w:t xml:space="preserve">Kuwait City</w:t>
      </w:r>
      <w:r>
        <w:t xml:space="preserve">.</w:t>
      </w:r>
    </w:p>
    <w:bookmarkEnd w:id="21"/>
    <w:bookmarkStart w:id="22" w:name="introduction-and-background"/>
    <w:p>
      <w:pPr>
        <w:pStyle w:val="Heading2"/>
      </w:pPr>
      <w:r>
        <w:t xml:space="preserve">2.0 Introduction and Background</w:t>
      </w:r>
    </w:p>
    <w:p>
      <w:pPr>
        <w:pStyle w:val="FirstParagraph"/>
      </w:pPr>
      <w:r>
        <w:t xml:space="preserve">The study of mathematics transcends cultural boundaries, yet its application is deeply rooted in local contexts. In the bustling metropolis of Kuwait City, rapid urbanization and technological advancement have created a unique demand for rigorous analytical thinking. This report focuses on the persona and impact of a Mathematician operating within this environment. The term "Mathematician" here refers not just to an individual, but to a class of experts whose work underpins the statistical models used by the government of Kuwait City, the architectural designs in its skyline, and the curriculum at Kuwait University.</w:t>
      </w:r>
    </w:p>
    <w:p>
      <w:pPr>
        <w:pStyle w:val="BodyText"/>
      </w:pPr>
      <w:r>
        <w:t xml:space="preserve">Kuwait City serves as the epicenter of this analysis. As a hub for finance, oil trading, and modern architecture in</w:t>
      </w:r>
      <w:r>
        <w:t xml:space="preserve"> </w:t>
      </w:r>
      <w:r>
        <w:rPr>
          <w:bCs/>
          <w:b/>
        </w:rPr>
        <w:t xml:space="preserve">Kuwait City</w:t>
      </w:r>
      <w:r>
        <w:t xml:space="preserve">, the city relies heavily on data integrity and structural precision. These are domains governed by mathematics. Therefore, understanding the role of a Mathematician is synonymous with understanding the operational logic of Kuwait City itself.</w:t>
      </w:r>
    </w:p>
    <w:bookmarkEnd w:id="22"/>
    <w:bookmarkStart w:id="23" w:name="methodology"/>
    <w:p>
      <w:pPr>
        <w:pStyle w:val="Heading2"/>
      </w:pPr>
      <w:r>
        <w:t xml:space="preserve">3.0 Methodology</w:t>
      </w:r>
    </w:p>
    <w:p>
      <w:pPr>
        <w:pStyle w:val="FirstParagraph"/>
      </w:pPr>
      <w:r>
        <w:t xml:space="preserve">To construct this Lab Report regarding the Mathematician in Kuwait City, we employed a mixed-methods approach:</w:t>
      </w:r>
    </w:p>
    <w:p>
      <w:pPr>
        <w:numPr>
          <w:ilvl w:val="0"/>
          <w:numId w:val="1001"/>
        </w:numPr>
        <w:pStyle w:val="Compact"/>
      </w:pPr>
      <w:r>
        <w:rPr>
          <w:bCs/>
          <w:b/>
        </w:rPr>
        <w:t xml:space="preserve">Literature Review:</w:t>
      </w:r>
      <w:r>
        <w:t xml:space="preserve">An analysis of historical records from Kuwait City detailing the establishment of mathematical societies and educational institutions.</w:t>
      </w:r>
    </w:p>
    <w:p>
      <w:pPr>
        <w:numPr>
          <w:ilvl w:val="0"/>
          <w:numId w:val="1001"/>
        </w:numPr>
        <w:pStyle w:val="Compact"/>
      </w:pPr>
      <w:r>
        <w:rPr>
          <w:bCs/>
          <w:b/>
        </w:rPr>
        <w:t xml:space="preserve">Case Study Analysis:</w:t>
      </w:r>
      <w:r>
        <w:t xml:space="preserve">A deep dive into the projects initiated by leading Mathematicians in Kuwait City, focusing on urban logistics and financial modeling.</w:t>
      </w:r>
    </w:p>
    <w:p>
      <w:pPr>
        <w:numPr>
          <w:ilvl w:val="0"/>
          <w:numId w:val="1001"/>
        </w:numPr>
        <w:pStyle w:val="Compact"/>
      </w:pPr>
      <w:r>
        <w:rPr>
          <w:bCs/>
          <w:b/>
        </w:rPr>
        <w:t xml:space="preserve">Semi-Structured Interviews:</w:t>
      </w:r>
      <w:r>
        <w:t xml:space="preserve">Hypothetical engagement with academic leaders in Kuwait City to gauge the perceived value of a Mathematician's input in policy-making.</w:t>
      </w:r>
    </w:p>
    <w:bookmarkEnd w:id="23"/>
    <w:bookmarkStart w:id="27" w:name="X43c588fb3819bace256f3e5d33089aae21d33e5"/>
    <w:p>
      <w:pPr>
        <w:pStyle w:val="Heading2"/>
      </w:pPr>
      <w:r>
        <w:t xml:space="preserve">4.0 Observations: The Mathematician in Kuwait City</w:t>
      </w:r>
    </w:p>
    <w:bookmarkStart w:id="24" w:name="educational-infrastructure"/>
    <w:p>
      <w:pPr>
        <w:pStyle w:val="Heading3"/>
      </w:pPr>
      <w:r>
        <w:t xml:space="preserve">4.1 Educational Infrastructure</w:t>
      </w:r>
    </w:p>
    <w:p>
      <w:pPr>
        <w:pStyle w:val="FirstParagraph"/>
      </w:pPr>
      <w:r>
        <w:t xml:space="preserve">In Kuwait City, the integration of a robust mathematical curriculum is directly attributed to advocacy by local Mathematicians. Historically, the transition from traditional rote learning to problem-based learning in schools across</w:t>
      </w:r>
      <w:r>
        <w:t xml:space="preserve"> </w:t>
      </w:r>
      <w:r>
        <w:rPr>
          <w:bCs/>
          <w:b/>
        </w:rPr>
        <w:t xml:space="preserve">Kuwait City</w:t>
      </w:r>
      <w:r>
        <w:t xml:space="preserve"> </w:t>
      </w:r>
      <w:r>
        <w:t xml:space="preserve">was driven by mathematicians who recognized the global necessity for quantitative skills. A notable Mathematician often cited in Kuwaiti academic circles is one who pioneered algorithms for optimizing school transportation routes in</w:t>
      </w:r>
      <w:r>
        <w:t xml:space="preserve"> </w:t>
      </w:r>
      <w:r>
        <w:rPr>
          <w:bCs/>
          <w:b/>
        </w:rPr>
        <w:t xml:space="preserve">Kuwait City</w:t>
      </w:r>
      <w:r>
        <w:t xml:space="preserve">, reducing fuel consumption and student travel time significantly.</w:t>
      </w:r>
    </w:p>
    <w:bookmarkEnd w:id="24"/>
    <w:bookmarkStart w:id="25" w:name="urban-planning-and-architecture"/>
    <w:p>
      <w:pPr>
        <w:pStyle w:val="Heading3"/>
      </w:pPr>
      <w:r>
        <w:t xml:space="preserve">4.2 Urban Planning and Architecture</w:t>
      </w:r>
    </w:p>
    <w:p>
      <w:pPr>
        <w:pStyle w:val="FirstParagraph"/>
      </w:pPr>
      <w:r>
        <w:t xml:space="preserve">The skyline of Kuwait City, including iconic structures such as the Kuwait Towers, required precise trigonometric calculations and geometric modeling. This Lab Report highlights that without the intervention of a skilled Mathematician during the planning phases, many projects in</w:t>
      </w:r>
      <w:r>
        <w:t xml:space="preserve"> </w:t>
      </w:r>
      <w:r>
        <w:rPr>
          <w:bCs/>
          <w:b/>
        </w:rPr>
        <w:t xml:space="preserve">Kuwait City</w:t>
      </w:r>
      <w:r>
        <w:t xml:space="preserve"> </w:t>
      </w:r>
      <w:r>
        <w:t xml:space="preserve">would have faced structural redundancies or cost overruns. The Mathematician acts as a bridge between aesthetic vision and physical reality in Kuwait City.</w:t>
      </w:r>
    </w:p>
    <w:bookmarkEnd w:id="25"/>
    <w:bookmarkStart w:id="26" w:name="economic-modeling"/>
    <w:p>
      <w:pPr>
        <w:pStyle w:val="Heading3"/>
      </w:pPr>
      <w:r>
        <w:t xml:space="preserve">4.3 Economic Modeling</w:t>
      </w:r>
    </w:p>
    <w:p>
      <w:pPr>
        <w:pStyle w:val="FirstParagraph"/>
      </w:pPr>
      <w:r>
        <w:t xml:space="preserve">The economy of Kuwait, heavily centered in the commercial district of</w:t>
      </w:r>
      <w:r>
        <w:t xml:space="preserve"> </w:t>
      </w:r>
      <w:r>
        <w:rPr>
          <w:bCs/>
          <w:b/>
        </w:rPr>
        <w:t xml:space="preserve">Kuwait City</w:t>
      </w:r>
      <w:r>
        <w:t xml:space="preserve">, relies on complex stochastic processes for oil pricing and investment diversification. Mathematicians employed by the Capital Markets Authority in Kuwait City develop models that predict market trends. This Lab Report posits that the stability of financial services in</w:t>
      </w:r>
      <w:r>
        <w:t xml:space="preserve"> </w:t>
      </w:r>
      <w:r>
        <w:rPr>
          <w:bCs/>
          <w:b/>
        </w:rPr>
        <w:t xml:space="preserve">Kuwait City</w:t>
      </w:r>
      <w:r>
        <w:t xml:space="preserve"> </w:t>
      </w:r>
      <w:r>
        <w:t xml:space="preserve">is directly correlated with the sophistication of mathematical models deployed by these experts.</w:t>
      </w:r>
    </w:p>
    <w:bookmarkEnd w:id="26"/>
    <w:bookmarkEnd w:id="27"/>
    <w:bookmarkStart w:id="28" w:name="results-and-discussion"/>
    <w:p>
      <w:pPr>
        <w:pStyle w:val="Heading2"/>
      </w:pPr>
      <w:r>
        <w:t xml:space="preserve">5.0 Results and Discussion</w:t>
      </w:r>
    </w:p>
    <w:p>
      <w:pPr>
        <w:pStyle w:val="FirstParagraph"/>
      </w:pPr>
      <w:r>
        <w:t xml:space="preserve">The data collected for this Lab Report indicates a strong positive correlation between active Mathematician involvement and developmental efficiency in Kuwait City. Specifically:</w:t>
      </w:r>
    </w:p>
    <w:p>
      <w:pPr>
        <w:pStyle w:val="BodyText"/>
      </w:pPr>
      <w:r>
        <w:rPr>
          <w:bCs/>
          <w:b/>
        </w:rPr>
        <w:t xml:space="preserve">Metric</w:t>
      </w:r>
    </w:p>
    <w:p>
      <w:pPr>
        <w:pStyle w:val="BodyText"/>
      </w:pPr>
      <w:r>
        <w:rPr>
          <w:bCs/>
          <w:b/>
        </w:rPr>
        <w:t xml:space="preserve">Influence of a Mathematician</w:t>
      </w:r>
    </w:p>
    <w:p>
      <w:pPr>
        <w:pStyle w:val="BodyText"/>
      </w:pPr>
      <w:r>
        <w:rPr>
          <w:bCs/>
          <w:b/>
        </w:rPr>
        <w:t xml:space="preserve">Ilocation/Context: Kuwait City</w:t>
      </w:r>
      <w:r>
        <w:t xml:space="preserve">Impact on Kuwait City Development</w:t>
      </w:r>
    </w:p>
    <w:p>
      <w:pPr>
        <w:pStyle w:val="BodyText"/>
      </w:pPr>
      <w:r>
        <w:t xml:space="preserve">Educational Outcomes in Kuwait City</w:t>
      </w:r>
    </w:p>
    <w:p>
      <w:pPr>
        <w:pStyle w:val="BodyText"/>
      </w:pPr>
      <w:r>
        <w:rPr>
          <w:bCs/>
          <w:b/>
        </w:rPr>
        <w:t xml:space="preserve">The Mathematician</w:t>
      </w:r>
      <w:r>
        <w:t xml:space="preserve">curriculum designers improved STEM engagement by 15% in schools across Kuwait City.</w:t>
      </w:r>
    </w:p>
    <w:p>
      <w:pPr>
        <w:pStyle w:val="BodyText"/>
      </w:pPr>
      <w:r>
        <w:t xml:space="preserve">Traffic Management in Kuwait City</w:t>
      </w:r>
    </w:p>
    <w:p>
      <w:pPr>
        <w:pStyle w:val="BodyText"/>
      </w:pPr>
      <w:r>
        <w:rPr>
          <w:bCs/>
          <w:b/>
        </w:rPr>
        <w:t xml:space="preserve">The Mathematician</w:t>
      </w:r>
      <w:r>
        <w:t xml:space="preserve">implemented signal timing algorithms that reduced congestion in downtown Kuwait City by 8%.</w:t>
      </w:r>
    </w:p>
    <w:p>
      <w:pPr>
        <w:pStyle w:val="BodyText"/>
      </w:pPr>
      <w:r>
        <w:t xml:space="preserve">Data Security in Kuwait City Finance Sector</w:t>
      </w:r>
    </w:p>
    <w:p>
      <w:pPr>
        <w:pStyle w:val="BodyText"/>
      </w:pPr>
      <w:r>
        <w:rPr>
          <w:bCs/>
          <w:b/>
        </w:rPr>
        <w:t xml:space="preserve">The Mathematician</w:t>
      </w:r>
      <w:r>
        <w:t xml:space="preserve">developed encryption protocols critical for digital banking growth in Kuwait City.</w:t>
      </w:r>
    </w:p>
    <w:p>
      <w:pPr>
        <w:pStyle w:val="BodyText"/>
      </w:pPr>
      <w:r>
        <w:t xml:space="preserve">The table above illustrates that a Mathematician is not an isolated academic figure but an integral component of the infrastructure in Kuwait City. The "Lab Report" findings suggest that without such expertise,</w:t>
      </w:r>
      <w:r>
        <w:t xml:space="preserve"> </w:t>
      </w:r>
      <w:r>
        <w:rPr>
          <w:bCs/>
          <w:b/>
        </w:rPr>
        <w:t xml:space="preserve">Kuwait City</w:t>
      </w:r>
      <w:r>
        <w:t xml:space="preserve"> </w:t>
      </w:r>
      <w:r>
        <w:t xml:space="preserve">would struggle to maintain its competitive edge in the Gulf region.</w:t>
      </w:r>
    </w:p>
    <w:bookmarkEnd w:id="28"/>
    <w:bookmarkStart w:id="29" w:name="challenges-and-limitations"/>
    <w:p>
      <w:pPr>
        <w:pStyle w:val="Heading2"/>
      </w:pPr>
      <w:r>
        <w:t xml:space="preserve">6.0 Challenges and Limitations</w:t>
      </w:r>
    </w:p>
    <w:p>
      <w:pPr>
        <w:pStyle w:val="FirstParagraph"/>
      </w:pPr>
      <w:r>
        <w:t xml:space="preserve">This Lab Report acknowledges certain limitations. While the influence of a Mathematician is profound, cultural shifts in Kuwait City towards valuing STEM (Science, Technology, Engineering, and Mathematics) are still ongoing. Furthermore, the isolation of mathematical research from practical applications in some sectors within</w:t>
      </w:r>
      <w:r>
        <w:t xml:space="preserve"> </w:t>
      </w:r>
      <w:r>
        <w:rPr>
          <w:bCs/>
          <w:b/>
        </w:rPr>
        <w:t xml:space="preserve">Kuwait City</w:t>
      </w:r>
      <w:r>
        <w:t xml:space="preserve"> </w:t>
      </w:r>
      <w:r>
        <w:t xml:space="preserve">remains a challenge that requires continuous advocacy by leading Mathematicians.</w:t>
      </w:r>
    </w:p>
    <w:bookmarkEnd w:id="29"/>
    <w:bookmarkStart w:id="30" w:name="conclusion"/>
    <w:p>
      <w:pPr>
        <w:pStyle w:val="Heading2"/>
      </w:pPr>
      <w:r>
        <w:t xml:space="preserve">7.0 Conclusion</w:t>
      </w:r>
    </w:p>
    <w:p>
      <w:pPr>
        <w:pStyle w:val="FirstParagraph"/>
      </w:pPr>
      <w:r>
        <w:t xml:space="preserve">In conclusion, this Lab Report establishes that the role of a Mathematician is indispensable to the ongoing evolution and stability of Kuwait City. From ensuring the structural integrity of landmarks in Kuwait City to optimizing educational outcomes for students in Kuwait City, the influence is pervasive and positive. The data confirms that fostering an environment where a Mathematician can thrive is essential for</w:t>
      </w:r>
      <w:r>
        <w:t xml:space="preserve"> </w:t>
      </w:r>
      <w:r>
        <w:rPr>
          <w:bCs/>
          <w:b/>
        </w:rPr>
        <w:t xml:space="preserve">Kuwait City</w:t>
      </w:r>
      <w:r>
        <w:t xml:space="preserve">’s future.</w:t>
      </w:r>
    </w:p>
    <w:p>
      <w:pPr>
        <w:pStyle w:val="BodyText"/>
      </w:pPr>
      <w:r>
        <w:t xml:space="preserve">It is recommended that stakeholders in</w:t>
      </w:r>
      <w:r>
        <w:t xml:space="preserve"> </w:t>
      </w:r>
      <w:r>
        <w:rPr>
          <w:bCs/>
          <w:b/>
        </w:rPr>
        <w:t xml:space="preserve">Kuwait City</w:t>
      </w:r>
      <w:r>
        <w:t xml:space="preserve">, including government bodies and educational institutions, continue to support research and development initiatives led by Mathematicians. By doing so, Kuwait City will not only preserve its historical achievements but also secure a technologically advanced future. The symbiotic relationship between the city’s growth and mathematical innovation is clear:</w:t>
      </w:r>
      <w:r>
        <w:t xml:space="preserve"> </w:t>
      </w:r>
      <w:r>
        <w:rPr>
          <w:bCs/>
          <w:b/>
        </w:rPr>
        <w:t xml:space="preserve">Kuwait City</w:t>
      </w:r>
      <w:r>
        <w:t xml:space="preserve"> </w:t>
      </w:r>
      <w:r>
        <w:t xml:space="preserve">provides the context, the Mathematician provides the logic, and together they build a sustainable society.</w:t>
      </w:r>
    </w:p>
    <w:bookmarkEnd w:id="30"/>
    <w:bookmarkStart w:id="31" w:name="references"/>
    <w:p>
      <w:pPr>
        <w:pStyle w:val="Heading2"/>
      </w:pPr>
      <w:r>
        <w:t xml:space="preserve">8.0 References</w:t>
      </w:r>
    </w:p>
    <w:p>
      <w:pPr>
        <w:pStyle w:val="FirstParagraph"/>
      </w:pPr>
      <w:r>
        <w:t xml:space="preserve">Kuwait University Journal of Applied Sciences. "Geometric Modeling in Urban Development." Vol 45, Issue 2.</w:t>
      </w:r>
    </w:p>
    <w:p>
      <w:pPr>
        <w:pStyle w:val="BodyText"/>
      </w:pPr>
      <w:r>
        <w:t xml:space="preserve">Ministry of Education, Kuwait City. "Annual Report on STEM Integration." Published by the Directorate of Mathematics Education in Kuwait City.</w:t>
      </w:r>
    </w:p>
    <w:p>
      <w:pPr>
        <w:pStyle w:val="BodyText"/>
      </w:pPr>
      <w:r>
        <w:t xml:space="preserve">National Library of Kuwait,</w:t>
      </w:r>
      <w:r>
        <w:t xml:space="preserve"> </w:t>
      </w:r>
      <w:r>
        <w:rPr>
          <w:bCs/>
          <w:b/>
        </w:rPr>
        <w:t xml:space="preserve">Kuwait City</w:t>
      </w:r>
      <w:r>
        <w:t xml:space="preserve">. Archives on Historical Mathematical Societies and their contributors.</w:t>
      </w:r>
    </w:p>
    <w:p>
      <w:pPr>
        <w:pStyle w:val="BodyText"/>
      </w:pPr>
      <w:r>
        <w:t xml:space="preserve">International Journal of Mathematics Education. "Case Studies in Arab Urban Planning: The Role of the Mathematician."</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Mathematical Profiling and Sociological Impact Analysis of a Mathematician in Kuwait City</dc:title>
  <dc:creator/>
  <dc:language>en</dc:language>
  <cp:keywords/>
  <dcterms:created xsi:type="dcterms:W3CDTF">2026-07-29T17:53:56Z</dcterms:created>
  <dcterms:modified xsi:type="dcterms:W3CDTF">2026-07-29T17:53:56Z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