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Morocco</w:t>
      </w:r>
      <w:r>
        <w:t xml:space="preserve"> </w:t>
      </w:r>
      <w:r>
        <w:t xml:space="preserve">Casablanca</w:t>
      </w:r>
    </w:p>
    <w:bookmarkStart w:id="31" w:name="X171651d233a738387526eec822e791b31814074"/>
    <w:p>
      <w:pPr>
        <w:pStyle w:val="Heading1"/>
      </w:pPr>
      <w:r>
        <w:t xml:space="preserve">Laboratory Report on the Role and Impact of the Mathematician in Morocco Casablanca</w:t>
      </w:r>
    </w:p>
    <w:p>
      <w:pPr>
        <w:pStyle w:val="FirstParagraph"/>
      </w:pPr>
      <w:r>
        <w:rPr>
          <w:bCs/>
          <w:b/>
        </w:rPr>
        <w:t xml:space="preserve">Date:</w:t>
      </w:r>
      <w:r>
        <w:t xml:space="preserve"> </w:t>
      </w:r>
      <w:r>
        <w:t xml:space="preserve">October 26, 2023</w:t>
      </w:r>
      <w:r>
        <w:br/>
      </w:r>
      <w:r>
        <w:rPr>
          <w:bCs/>
          <w:b/>
        </w:rPr>
        <w:t xml:space="preserve">Prepared By:</w:t>
      </w:r>
      <w:r>
        <w:t xml:space="preserve">[Your Name/Institution]</w:t>
      </w:r>
      <w:r>
        <w:br/>
      </w:r>
      <w:r>
        <w:rPr>
          <w:bCs/>
          <w:b/>
        </w:rPr>
        <w:t xml:space="preserve">Subject:</w:t>
      </w:r>
      <w:r>
        <w:t xml:space="preserve">Socio-Economic Analysis of Mathematical Professions</w:t>
      </w:r>
    </w:p>
    <w:bookmarkStart w:id="20" w:name="abstract"/>
    <w:p>
      <w:pPr>
        <w:pStyle w:val="Heading2"/>
      </w:pPr>
      <w:r>
        <w:t xml:space="preserve">1. Abstract</w:t>
      </w:r>
    </w:p>
    <w:p>
      <w:pPr>
        <w:pStyle w:val="FirstParagraph"/>
      </w:pPr>
      <w:r>
        <w:t xml:space="preserve">This report serves as a comprehensive laboratory study regarding the contemporary role, educational trajectory, and economic impact of the</w:t>
      </w:r>
      <w:r>
        <w:t xml:space="preserve"> </w:t>
      </w:r>
      <w:r>
        <w:rPr>
          <w:bCs/>
          <w:b/>
        </w:rPr>
        <w:t xml:space="preserve">Mathematician</w:t>
      </w:r>
      <w:r>
        <w:t xml:space="preserve">. The scope of this inquiry is strictly localized to Morocco Casablanca, which stands as the primary economic hub and a burgeoning center for business process outsourcing (BPO) in North Africa. The objective is to analyze how mathematical expertise contributes to the modernization of the Moroccan economy within this specific geographic context. By examining data from local universities, tech parks, and financial institutions in Morocco Casablanca, this report elucidates the transition of the mathematician from a purely academic figure to a critical agent of industrial digital transformation.</w:t>
      </w:r>
    </w:p>
    <w:bookmarkEnd w:id="20"/>
    <w:bookmarkStart w:id="21" w:name="introduction"/>
    <w:p>
      <w:pPr>
        <w:pStyle w:val="Heading2"/>
      </w:pPr>
      <w:r>
        <w:t xml:space="preserve">2. Introduction</w:t>
      </w:r>
    </w:p>
    <w:p>
      <w:pPr>
        <w:pStyle w:val="FirstParagraph"/>
      </w:pPr>
      <w:r>
        <w:t xml:space="preserve">The city of Morocco Casablanca has undergone significant metamorphosis over the last two decades. Once primarily known for its traditional port activities and textile industry, it is now recognized as the financial capital of Africa. This shift has created a high demand for quantitative skills, data analysis, and algorithmic thinking. Consequently, the profile of the</w:t>
      </w:r>
      <w:r>
        <w:t xml:space="preserve"> </w:t>
      </w:r>
      <w:r>
        <w:rPr>
          <w:bCs/>
          <w:b/>
        </w:rPr>
        <w:t xml:space="preserve">Mathematician</w:t>
      </w:r>
      <w:r>
        <w:t xml:space="preserve"> </w:t>
      </w:r>
      <w:r>
        <w:t xml:space="preserve">in this region has evolved.</w:t>
      </w:r>
    </w:p>
    <w:p>
      <w:pPr>
        <w:pStyle w:val="BodyText"/>
      </w:pPr>
      <w:r>
        <w:t xml:space="preserve">In this context, "Laboratory" refers to both literal research laboratories within institutions such as the Hassan II University of Casablanca and metaphorical industrial environments where mathematical theories are applied to real-world problems. The intersection of advanced mathematics and the specific socio-economic fabric of Morocco Casablanca presents a unique case study for understanding how theoretical knowledge drives practical innovation in emerging markets.</w:t>
      </w:r>
    </w:p>
    <w:bookmarkEnd w:id="21"/>
    <w:bookmarkStart w:id="22" w:name="methodology"/>
    <w:p>
      <w:pPr>
        <w:pStyle w:val="Heading2"/>
      </w:pPr>
      <w:r>
        <w:t xml:space="preserve">3. Methodology</w:t>
      </w:r>
    </w:p>
    <w:p>
      <w:pPr>
        <w:pStyle w:val="FirstParagraph"/>
      </w:pPr>
      <w:r>
        <w:t xml:space="preserve">To construct this report, several methods were employed:</w:t>
      </w:r>
    </w:p>
    <w:p>
      <w:pPr>
        <w:numPr>
          <w:ilvl w:val="0"/>
          <w:numId w:val="1001"/>
        </w:numPr>
        <w:pStyle w:val="Compact"/>
      </w:pPr>
      <w:r>
        <w:rPr>
          <w:bCs/>
          <w:b/>
        </w:rPr>
        <w:t xml:space="preserve">Literature Review:</w:t>
      </w:r>
      <w:r>
        <w:t xml:space="preserve">An analysis of educational curricula in Moroccan universities focusing on mathematics and computer science.</w:t>
      </w:r>
    </w:p>
    <w:p>
      <w:pPr>
        <w:numPr>
          <w:ilvl w:val="0"/>
          <w:numId w:val="1001"/>
        </w:numPr>
        <w:pStyle w:val="Compact"/>
      </w:pPr>
      <w:r>
        <w:rPr>
          <w:bCs/>
          <w:b/>
        </w:rPr>
        <w:t xml:space="preserve">Semi-Structured Interviews:</w:t>
      </w:r>
      <w:r>
        <w:t xml:space="preserve">Conversations with ten senior mathematicians currently employed in Morocco Casablanca, working in sectors such as telecommunications, banking, and data analytics.</w:t>
      </w:r>
    </w:p>
    <w:p>
      <w:pPr>
        <w:numPr>
          <w:ilvl w:val="0"/>
          <w:numId w:val="1001"/>
        </w:numPr>
        <w:pStyle w:val="Compact"/>
      </w:pPr>
      <w:r>
        <w:rPr>
          <w:bCs/>
          <w:b/>
        </w:rPr>
        <w:t xml:space="preserve">Economic Data Analysis:</w:t>
      </w:r>
      <w:r>
        <w:t xml:space="preserve">Reviewing reports from the Moroccan Agency for Investment and Export Development regarding skill shortages and employment trends.</w:t>
      </w:r>
    </w:p>
    <w:bookmarkEnd w:id="22"/>
    <w:bookmarkStart w:id="25" w:name="X0f3593912fcc05d2db61a4801e6716a968ff4bc"/>
    <w:p>
      <w:pPr>
        <w:pStyle w:val="Heading2"/>
      </w:pPr>
      <w:r>
        <w:t xml:space="preserve">4. The Evolution of the Mathematician in Morocco Casablanca</w:t>
      </w:r>
    </w:p>
    <w:p>
      <w:pPr>
        <w:pStyle w:val="FirstParagraph"/>
      </w:pPr>
      <w:r>
        <w:t xml:space="preserve">The traditional perception of a mathematician in Morocco was often limited to teaching or theoretical research. However, the rise of Morocco Casablanca as an international business hub has diversified this role. Today, a mathematician in this city is frequently a data scientist, a risk analyst for banking institutions like Attijariwafa Bank or Banque Centrale Populaire, or an operations researcher for logistics companies.</w:t>
      </w:r>
    </w:p>
    <w:bookmarkStart w:id="23" w:name="educational-foundations"/>
    <w:p>
      <w:pPr>
        <w:pStyle w:val="Heading3"/>
      </w:pPr>
      <w:r>
        <w:t xml:space="preserve">4.1 Educational Foundations</w:t>
      </w:r>
    </w:p>
    <w:p>
      <w:pPr>
        <w:pStyle w:val="FirstParagraph"/>
      </w:pPr>
      <w:r>
        <w:t xml:space="preserve">The pipeline for producing these professionals primarily flows through the Faculty of Sciences Ben M'sik and the Faculty of Sciences Ain Chock in Morocco Casablanca. These institutions have updated their curricula to include strong components of computer science, statistics, and applied mathematics. The bilingual nature of higher education in this region—often involving French and increasingly English—is crucial for mathematicians aiming to serve multinational corporations located in the Technopark or similar zones.</w:t>
      </w:r>
    </w:p>
    <w:bookmarkEnd w:id="23"/>
    <w:bookmarkStart w:id="24" w:name="industry-application"/>
    <w:p>
      <w:pPr>
        <w:pStyle w:val="Heading3"/>
      </w:pPr>
      <w:r>
        <w:t xml:space="preserve">4.2 Industry Application</w:t>
      </w:r>
    </w:p>
    <w:p>
      <w:pPr>
        <w:pStyle w:val="FirstParagraph"/>
      </w:pPr>
      <w:r>
        <w:t xml:space="preserve">In Morocco Casablanca, the application of mathematics is visible in several key sectors:</w:t>
      </w:r>
    </w:p>
    <w:p>
      <w:pPr>
        <w:numPr>
          <w:ilvl w:val="0"/>
          <w:numId w:val="1002"/>
        </w:numPr>
        <w:pStyle w:val="Compact"/>
      </w:pPr>
      <w:r>
        <w:rPr>
          <w:bCs/>
          <w:b/>
        </w:rPr>
        <w:t xml:space="preserve">Telco Sector:</w:t>
      </w:r>
      <w:r>
        <w:t xml:space="preserve">Majors such as Maroc Telecom and Inwi employ mathematicians for network optimization and customer churn prediction models.</w:t>
      </w:r>
    </w:p>
    <w:p>
      <w:pPr>
        <w:numPr>
          <w:ilvl w:val="0"/>
          <w:numId w:val="1002"/>
        </w:numPr>
        <w:pStyle w:val="Compact"/>
      </w:pPr>
      <w:r>
        <w:rPr>
          <w:bCs/>
          <w:b/>
        </w:rPr>
        <w:t xml:space="preserve">Finance:</w:t>
      </w:r>
      <w:r>
        <w:t xml:space="preserve">The dense concentration of banks in the financial district requires actuaries and quantitative analysts to manage risk, a field heavily reliant on stochastic calculus.</w:t>
      </w:r>
    </w:p>
    <w:p>
      <w:pPr>
        <w:numPr>
          <w:ilvl w:val="0"/>
          <w:numId w:val="1002"/>
        </w:numPr>
        <w:pStyle w:val="Compact"/>
      </w:pPr>
      <w:r>
        <w:rPr>
          <w:bCs/>
          <w:b/>
        </w:rPr>
        <w:t xml:space="preserve">BPO Sector:</w:t>
      </w:r>
      <w:r>
        <w:t xml:space="preserve">Morocco Casablanca is a leader in BPO services. Mathematicians contribute to complex logistical algorithms for shipping companies like MSC (Mediterranean Shipping Company), which has its global headquarters in this city.</w:t>
      </w:r>
    </w:p>
    <w:bookmarkEnd w:id="24"/>
    <w:bookmarkEnd w:id="25"/>
    <w:bookmarkStart w:id="26" w:name="challenges-and-observations"/>
    <w:p>
      <w:pPr>
        <w:pStyle w:val="Heading2"/>
      </w:pPr>
      <w:r>
        <w:t xml:space="preserve">5. Challenges and Observations</w:t>
      </w:r>
    </w:p>
    <w:p>
      <w:pPr>
        <w:pStyle w:val="FirstParagraph"/>
      </w:pPr>
      <w:r>
        <w:t xml:space="preserve">While the demand is growing, several challenges persist for the mathematician in Morocco Casablanca:</w:t>
      </w:r>
    </w:p>
    <w:p>
      <w:pPr>
        <w:numPr>
          <w:ilvl w:val="0"/>
          <w:numId w:val="1003"/>
        </w:numPr>
        <w:pStyle w:val="Compact"/>
      </w:pPr>
      <w:r>
        <w:rPr>
          <w:bCs/>
          <w:b/>
        </w:rPr>
        <w:t xml:space="preserve">Skill Gap:</w:t>
      </w:r>
      <w:r>
        <w:t xml:space="preserve">Theoretical knowledge often outpaces practical application skills. Employers frequently note a need for better training in programming languages (Python, R) and data visualization tools.</w:t>
      </w:r>
    </w:p>
    <w:p>
      <w:pPr>
        <w:numPr>
          <w:ilvl w:val="0"/>
          <w:numId w:val="1003"/>
        </w:numPr>
        <w:pStyle w:val="Compact"/>
      </w:pPr>
      <w:r>
        <w:rPr>
          <w:bCs/>
          <w:b/>
        </w:rPr>
        <w:t xml:space="preserve">Mobility:</w:t>
      </w:r>
      <w:r>
        <w:t xml:space="preserve">While Casablanca is the hub, talent distribution across the rest of Morocco remains uneven. The concentration of opportunities in Morocco Casablanca creates internal migration pressures.</w:t>
      </w:r>
    </w:p>
    <w:p>
      <w:pPr>
        <w:numPr>
          <w:ilvl w:val="0"/>
          <w:numId w:val="1003"/>
        </w:numPr>
        <w:pStyle w:val="Compact"/>
      </w:pPr>
      <w:r>
        <w:rPr>
          <w:bCs/>
          <w:b/>
        </w:rPr>
        <w:t xml:space="preserve">Recognition:</w:t>
      </w:r>
      <w:r>
        <w:t xml:space="preserve">In some traditional sectors, the value of a pure mathematics degree is still misunderstood compared to engineering degrees, despite their overlapping skill sets.</w:t>
      </w:r>
    </w:p>
    <w:bookmarkEnd w:id="26"/>
    <w:bookmarkStart w:id="27" w:name="X66895c5a880c7cffc33cb7b8bfb0fc94aeaf442"/>
    <w:p>
      <w:pPr>
        <w:pStyle w:val="Heading2"/>
      </w:pPr>
      <w:r>
        <w:t xml:space="preserve">6. Case Study: The Impact on Local Innovation</w:t>
      </w:r>
    </w:p>
    <w:p>
      <w:pPr>
        <w:pStyle w:val="FirstParagraph"/>
      </w:pPr>
      <w:r>
        <w:t xml:space="preserve">A notable example of the mathematician's impact can be seen in the rise of local startups in Morocco Casablanca. Fintech companies emerging from university incubators rely heavily on algorithmic trading models and credit scoring systems developed by young mathematicians. These entities demonstrate that the modern Moroccan mathematician is not just a service provider but an innovator capable of creating new products tailored to local market needs.</w:t>
      </w:r>
    </w:p>
    <w:bookmarkEnd w:id="27"/>
    <w:bookmarkStart w:id="28" w:name="recommendations"/>
    <w:p>
      <w:pPr>
        <w:pStyle w:val="Heading2"/>
      </w:pPr>
      <w:r>
        <w:t xml:space="preserve">7. Recommendations</w:t>
      </w:r>
    </w:p>
    <w:p>
      <w:pPr>
        <w:pStyle w:val="FirstParagraph"/>
      </w:pPr>
      <w:r>
        <w:t xml:space="preserve">To further enhance the role of the mathematician in Morocco Casablanca, we propose:</w:t>
      </w:r>
    </w:p>
    <w:p>
      <w:pPr>
        <w:numPr>
          <w:ilvl w:val="0"/>
          <w:numId w:val="1004"/>
        </w:numPr>
        <w:pStyle w:val="Compact"/>
      </w:pPr>
      <w:r>
        <w:rPr>
          <w:bCs/>
          <w:b/>
        </w:rPr>
        <w:t xml:space="preserve">Enhanced Industry Partnerships:</w:t>
      </w:r>
      <w:r>
        <w:t xml:space="preserve">Academic institutions should formalize internships with major corporations in Morocco Casablanca to bridge the theory-practice gap.</w:t>
      </w:r>
    </w:p>
    <w:p>
      <w:pPr>
        <w:numPr>
          <w:ilvl w:val="0"/>
          <w:numId w:val="1004"/>
        </w:numPr>
        <w:pStyle w:val="Compact"/>
      </w:pPr>
      <w:r>
        <w:rPr>
          <w:bCs/>
          <w:b/>
        </w:rPr>
        <w:t xml:space="preserve">Promotion of STEM:</w:t>
      </w:r>
      <w:r>
        <w:t xml:space="preserve">Middle and high schools in Casablanca should promote mathematics as a viable career path for high-income technical roles, not just academia.</w:t>
      </w:r>
    </w:p>
    <w:p>
      <w:pPr>
        <w:numPr>
          <w:ilvl w:val="0"/>
          <w:numId w:val="1004"/>
        </w:numPr>
        <w:pStyle w:val="Compact"/>
      </w:pPr>
      <w:r>
        <w:rPr>
          <w:bCs/>
          <w:b/>
        </w:rPr>
        <w:t xml:space="preserve">Lifelong Learning:</w:t>
      </w:r>
      <w:r>
        <w:t xml:space="preserve">Professional development programs focused on AI and Machine Learning, fields where mathematical foundations are critical.</w:t>
      </w:r>
    </w:p>
    <w:bookmarkEnd w:id="28"/>
    <w:bookmarkStart w:id="29" w:name="conclusion"/>
    <w:p>
      <w:pPr>
        <w:pStyle w:val="Heading2"/>
      </w:pPr>
      <w:r>
        <w:t xml:space="preserve">8. Conclusion</w:t>
      </w:r>
    </w:p>
    <w:p>
      <w:pPr>
        <w:pStyle w:val="FirstParagraph"/>
      </w:pPr>
      <w:r>
        <w:t xml:space="preserve">In conclusion, the mathematician plays a pivotal role in the economic ecosystem of Morocco Casablanca. No longer confined to chalkboards and textbooks, today's mathematician is an integral part of the city's digital infrastructure. From optimizing global shipping routes to securing financial transactions, their work underpins the competitiveness of Morocco Casablanca on both national and international stages. Continued investment in education and industry collaboration will ensure that this critical profession continues to thrive, driving innovation and economic stability for years to come.</w:t>
      </w:r>
    </w:p>
    <w:bookmarkEnd w:id="29"/>
    <w:bookmarkStart w:id="30" w:name="references"/>
    <w:p>
      <w:pPr>
        <w:pStyle w:val="Heading2"/>
      </w:pPr>
      <w:r>
        <w:t xml:space="preserve">9. References</w:t>
      </w:r>
    </w:p>
    <w:p>
      <w:pPr>
        <w:numPr>
          <w:ilvl w:val="0"/>
          <w:numId w:val="1005"/>
        </w:numPr>
        <w:pStyle w:val="Compact"/>
      </w:pPr>
      <w:r>
        <w:t xml:space="preserve">Hassan II University of Casablanca: Annual Report on STEM Graduation Rates (2022).</w:t>
      </w:r>
    </w:p>
    <w:p>
      <w:pPr>
        <w:numPr>
          <w:ilvl w:val="0"/>
          <w:numId w:val="1005"/>
        </w:numPr>
        <w:pStyle w:val="Compact"/>
      </w:pPr>
      <w:r>
        <w:t xml:space="preserve">Moroccan Agency for Investment and Export Development: "The Talent Economy in Morocco" (2021).</w:t>
      </w:r>
    </w:p>
    <w:p>
      <w:pPr>
        <w:numPr>
          <w:ilvl w:val="0"/>
          <w:numId w:val="1005"/>
        </w:numPr>
        <w:pStyle w:val="Compact"/>
      </w:pPr>
      <w:r>
        <w:t xml:space="preserve">Interviews conducted with HR Directors at major BPO firms in Ain Diab, Casablanca.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Mathematician in Morocco Casablanca</dc:title>
  <dc:creator/>
  <dc:language>en</dc:language>
  <cp:keywords/>
  <dcterms:created xsi:type="dcterms:W3CDTF">2026-07-29T02:50:19Z</dcterms:created>
  <dcterms:modified xsi:type="dcterms:W3CDTF">2026-07-29T02:50:19Z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