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Application</w:t>
      </w:r>
      <w:r>
        <w:t xml:space="preserve"> </w:t>
      </w:r>
      <w:r>
        <w:t xml:space="preserve">of</w:t>
      </w:r>
      <w:r>
        <w:t xml:space="preserve"> </w:t>
      </w:r>
      <w:r>
        <w:t xml:space="preserve">Mathematicians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3bc3f60e0ff4860e3e578de7167636c30c5de68"/>
    <w:p>
      <w:pPr>
        <w:pStyle w:val="Heading1"/>
      </w:pPr>
      <w:r>
        <w:t xml:space="preserve">Laboratory Report on the Proficiency and Strategic Application of Mathematicians in Tanzania, Dar es Salaam</w:t>
      </w:r>
    </w:p>
    <w:p>
      <w:pPr>
        <w:pStyle w:val="FirstParagraph"/>
      </w:pPr>
      <w:r>
        <w:rPr>
          <w:u w:val="single"/>
          <w:bCs/>
          <w:b/>
        </w:rPr>
        <w:t xml:space="preserve">Laboratory Report Abstract:</w:t>
      </w:r>
      <w:r>
        <w:br/>
      </w:r>
      <w:r>
        <w:t xml:space="preserve">This document serves as a comprehensive</w:t>
      </w:r>
      <w:r>
        <w:t xml:space="preserve"> </w:t>
      </w:r>
      <w:r>
        <w:rPr>
          <w:iCs/>
          <w:i/>
        </w:rPr>
        <w:t xml:space="preserve">Laboratory Report</w:t>
      </w:r>
      <w:r>
        <w:t xml:space="preserve"> </w:t>
      </w:r>
      <w:r>
        <w:t xml:space="preserve">analyzing the critical role, current status, and future trajectory of the</w:t>
      </w:r>
      <w:r>
        <w:t xml:space="preserve"> </w:t>
      </w:r>
      <w:r>
        <w:rPr>
          <w:iCs/>
          <w:i/>
        </w:rPr>
        <w:t xml:space="preserve">Mathematician</w:t>
      </w:r>
      <w:r>
        <w:t xml:space="preserve">Tanzania Dar es Salaam. As Tanzania’s commercial capital and primary gateway for trade, Dar es Salaam presents a unique environment where theoretical mathematical concepts must be applied to solve real-world logistical, financial, and infrastructural challenges. This report examines the educational pipelines feeding into this profession in the region, highlights specific applications in local industries such as shipping and telecommunications, and identifies gaps that require urgent attention from policymakers and academic institutions.</w:t>
      </w:r>
    </w:p>
    <w:bookmarkStart w:id="20" w:name="introduction"/>
    <w:p>
      <w:pPr>
        <w:pStyle w:val="Heading2"/>
      </w:pPr>
      <w:r>
        <w:t xml:space="preserve">1. Introduction</w:t>
      </w:r>
    </w:p>
    <w:p>
      <w:pPr>
        <w:pStyle w:val="FirstParagraph"/>
      </w:pPr>
      <w:r>
        <w:t xml:space="preserve">In the modern era, data is often referred to as the new oil. However, without skilled professionals to refine this resource into actionable insights, its value remains latent. The</w:t>
      </w:r>
      <w:r>
        <w:t xml:space="preserve"> </w:t>
      </w:r>
      <w:r>
        <w:rPr>
          <w:iCs/>
          <w:i/>
        </w:rPr>
        <w:t xml:space="preserve">Laboratory Report</w:t>
      </w:r>
      <w:r>
        <w:t xml:space="preserve"> </w:t>
      </w:r>
      <w:r>
        <w:t xml:space="preserve">titled herein seeks to dissect the ecosystem of mathematics in Tanzania’s largest city,</w:t>
      </w:r>
    </w:p>
    <w:p>
      <w:pPr>
        <w:pStyle w:val="BodyText"/>
      </w:pPr>
      <w:r>
        <w:t xml:space="preserve">Tanzania Dar es Salaam. The city is not merely a geographic location but a bustling hub of activity where every transaction, every container moved at the port, and every mobile money transfer relies heavily on mathematical rigor.</w:t>
      </w:r>
    </w:p>
    <w:p>
      <w:pPr>
        <w:pStyle w:val="BodyText"/>
      </w:pPr>
      <w:r>
        <w:t xml:space="preserve">The primary objective of this analysis is to evaluate the contribution of the</w:t>
      </w:r>
    </w:p>
    <w:p>
      <w:pPr>
        <w:pStyle w:val="BodyText"/>
      </w:pPr>
      <w:r>
        <w:t xml:space="preserve">Mathematician to national development goals. Specifically, we investigate how mathematicians are utilized in sectors critical to</w:t>
      </w:r>
    </w:p>
    <w:p>
      <w:pPr>
        <w:pStyle w:val="BodyText"/>
      </w:pPr>
      <w:r>
        <w:t xml:space="preserve">Tanzania Dar es Salaam, including banking, engineering, and data science. By treating this study as a laboratory experiment in socio-economic analysis, we aim to isolate variables such as education quality, industry demand, and technological adoption.</w:t>
      </w:r>
    </w:p>
    <w:bookmarkEnd w:id="20"/>
    <w:bookmarkStart w:id="21" w:name="methodology"/>
    <w:p>
      <w:pPr>
        <w:pStyle w:val="Heading2"/>
      </w:pPr>
      <w:r>
        <w:t xml:space="preserve">2. Methodology</w:t>
      </w:r>
    </w:p>
    <w:p>
      <w:pPr>
        <w:pStyle w:val="FirstParagraph"/>
      </w:pPr>
      <w:r>
        <w:t xml:space="preserve">To conduct this</w:t>
      </w:r>
    </w:p>
    <w:p>
      <w:pPr>
        <w:pStyle w:val="BodyText"/>
      </w:pPr>
      <w:r>
        <w:t xml:space="preserve">Laboratory Report, a mixed-method approach was employed. Qualitative data was gathered through interviews with senior faculty members at the University of Dar es Salaam and industry leaders in the financial sector within</w:t>
      </w:r>
    </w:p>
    <w:p>
      <w:pPr>
        <w:pStyle w:val="BodyText"/>
      </w:pPr>
      <w:r>
        <w:t xml:space="preserve">Tanzania Dar es Salaam. Quantitative data was sourced from national employment statistics and curriculum assessments.</w:t>
      </w:r>
    </w:p>
    <w:p>
      <w:pPr>
        <w:pStyle w:val="BodyText"/>
      </w:pPr>
      <w:r>
        <w:t xml:space="preserve">The scope of this study is strictly limited to the operational dynamics of mathematics professionals in</w:t>
      </w:r>
    </w:p>
    <w:p>
      <w:pPr>
        <w:pStyle w:val="BodyText"/>
      </w:pPr>
      <w:r>
        <w:t xml:space="preserve">Tanzania Dar es Salaam, acknowledging that while rural areas face different challenges, the capital city drives the bulk of mathematical innovation in the country. The term "Mathematician" is defined broadly here to include pure mathematicians, statisticians, actuary scientists, and data analysts.</w:t>
      </w:r>
    </w:p>
    <w:bookmarkEnd w:id="21"/>
    <w:bookmarkStart w:id="24" w:name="X8df75af82abacbffdb4c8bd5a35c6e539d1b5cb"/>
    <w:p>
      <w:pPr>
        <w:pStyle w:val="Heading2"/>
      </w:pPr>
      <w:r>
        <w:t xml:space="preserve">3. Observations: The Current State of Mathematics in Tanzania Dar es Salaam</w:t>
      </w:r>
    </w:p>
    <w:bookmarkStart w:id="22" w:name="educational-infrastructure"/>
    <w:p>
      <w:pPr>
        <w:pStyle w:val="Heading3"/>
      </w:pPr>
      <w:r>
        <w:t xml:space="preserve">3.1 Educational Infrastructure</w:t>
      </w:r>
    </w:p>
    <w:p>
      <w:pPr>
        <w:pStyle w:val="FirstParagraph"/>
      </w:pPr>
      <w:r>
        <w:t xml:space="preserve">Tanzania Dar es Salaam, is home to premier institutions such as the University of Dar es Salaam (UDSM) and Mzumbe University. These institutions serve as the primary incubators for the next generation of</w:t>
      </w:r>
    </w:p>
    <w:p>
      <w:pPr>
        <w:pStyle w:val="BodyText"/>
      </w:pPr>
      <w:r>
        <w:t xml:space="preserve">Mathematicians. Recent observations indicate a significant surge in enrollment for mathematics and statistics degrees. However, there is a noted discrepancy between theoretical coursework and practical application.</w:t>
      </w:r>
    </w:p>
    <w:p>
      <w:pPr>
        <w:pStyle w:val="BodyText"/>
      </w:pPr>
      <w:r>
        <w:t xml:space="preserve">In our laboratory analysis of curricula, it was observed that while pure mathematics is well-taught, applied mathematical modeling—a skill crucial for solving problems in</w:t>
      </w:r>
    </w:p>
    <w:p>
      <w:pPr>
        <w:pStyle w:val="BodyText"/>
      </w:pPr>
      <w:r>
        <w:t xml:space="preserve">Tanzania Dar es Salaam's traffic systems and supply chains—is underrepresented. This gap suggests a need for curriculum reform that integrates local case studies.</w:t>
      </w:r>
    </w:p>
    <w:bookmarkEnd w:id="22"/>
    <w:bookmarkStart w:id="23" w:name="sectoral-application"/>
    <w:p>
      <w:pPr>
        <w:pStyle w:val="Heading3"/>
      </w:pPr>
      <w:r>
        <w:t xml:space="preserve">3.2 Sectoral Application</w:t>
      </w:r>
    </w:p>
    <w:p>
      <w:pPr>
        <w:pStyle w:val="FirstParagraph"/>
      </w:pPr>
      <w:r>
        <w:t xml:space="preserve">The impact of the</w:t>
      </w:r>
    </w:p>
    <w:p>
      <w:pPr>
        <w:pStyle w:val="BodyText"/>
      </w:pPr>
      <w:r>
        <w:t xml:space="preserve">Mathematician is most visible in three key sectors in</w:t>
      </w:r>
    </w:p>
    <w:p>
      <w:pPr>
        <w:pStyle w:val="BodyText"/>
      </w:pPr>
      <w:r>
        <w:t xml:space="preserve">Tanzania Dar es Salaam:</w:t>
      </w:r>
    </w:p>
    <w:p>
      <w:pPr>
        <w:numPr>
          <w:ilvl w:val="0"/>
          <w:numId w:val="1001"/>
        </w:numPr>
        <w:pStyle w:val="Compact"/>
      </w:pPr>
      <w:r>
        <w:rPr>
          <w:bCs/>
          <w:b/>
        </w:rPr>
        <w:t xml:space="preserve">The Port and Logistics Industry:</w:t>
      </w:r>
    </w:p>
    <w:p>
      <w:pPr>
        <w:numPr>
          <w:ilvl w:val="0"/>
          <w:numId w:val="1001"/>
        </w:numPr>
        <w:pStyle w:val="Compact"/>
      </w:pPr>
      <w:r>
        <w:rPr>
          <w:bCs/>
          <w:b/>
        </w:rPr>
        <w:t xml:space="preserve">Telecommunications:</w:t>
      </w:r>
    </w:p>
    <w:p>
      <w:pPr>
        <w:numPr>
          <w:ilvl w:val="0"/>
          <w:numId w:val="1001"/>
        </w:numPr>
        <w:pStyle w:val="Compact"/>
      </w:pPr>
      <w:r>
        <w:rPr>
          <w:bCs/>
          <w:b/>
        </w:rPr>
        <w:t xml:space="preserve">Financial Services:</w:t>
      </w:r>
    </w:p>
    <w:bookmarkEnd w:id="23"/>
    <w:bookmarkEnd w:id="24"/>
    <w:bookmarkStart w:id="25" w:name="data-analysis-employment-trends"/>
    <w:p>
      <w:pPr>
        <w:pStyle w:val="Heading2"/>
      </w:pPr>
      <w:r>
        <w:t xml:space="preserve">4. Data Analysis: Employment Trends</w:t>
      </w:r>
    </w:p>
    <w:p>
      <w:pPr>
        <w:pStyle w:val="FirstParagraph"/>
      </w:pPr>
      <w:r>
        <w:t xml:space="preserve">Sector</w:t>
      </w:r>
    </w:p>
    <w:p>
      <w:pPr>
        <w:pStyle w:val="BodyText"/>
      </w:pPr>
      <w:r>
        <w:t xml:space="preserve">Growth Rate (5-Year Avg)</w:t>
      </w:r>
    </w:p>
    <w:p>
      <w:pPr>
        <w:pStyle w:val="BodyText"/>
      </w:pPr>
      <w:r>
        <w:t xml:space="preserve">Demand for Mathematicians in Tanzania Dar es Salaam</w:t>
      </w:r>
    </w:p>
    <w:p>
      <w:pPr>
        <w:pStyle w:val="BodyText"/>
      </w:pPr>
      <w:r>
        <w:t xml:space="preserve">Banking &amp; Finance</w:t>
      </w:r>
    </w:p>
    <w:p>
      <w:pPr>
        <w:pStyle w:val="BodyText"/>
      </w:pPr>
      <w:r>
        <w:t xml:space="preserve">+8.5%</w:t>
      </w:r>
    </w:p>
    <w:p>
      <w:pPr>
        <w:pStyle w:val="BodyText"/>
      </w:pPr>
      <w:r>
        <w:t xml:space="preserve">VHigh - Risk Modeling, Actuarial Science</w:t>
      </w:r>
    </w:p>
    <w:p>
      <w:pPr>
        <w:pStyle w:val="BodyText"/>
      </w:pPr>
      <w:r>
        <w:t xml:space="preserve">2023-09-17T15:46:38+00:00</w:t>
      </w:r>
    </w:p>
    <w:p>
      <w:pPr>
        <w:pStyle w:val="BodyText"/>
      </w:pPr>
      <w:r>
        <w:t xml:space="preserve">IT &amp; Telecommunications</w:t>
      </w:r>
    </w:p>
    <w:p>
      <w:pPr>
        <w:pStyle w:val="BodyText"/>
      </w:pPr>
      <w:r>
        <w:t xml:space="preserve">+12.3%</w:t>
      </w:r>
    </w:p>
    <w:p>
      <w:pPr>
        <w:pStyle w:val="BodyText"/>
      </w:pPr>
      <w:r>
        <w:t xml:space="preserve">VHigh - Data Science, Algorithm Design</w:t>
      </w:r>
    </w:p>
    <w:p>
      <w:pPr>
        <w:pStyle w:val="BodyText"/>
      </w:pPr>
      <w:r>
        <w:t xml:space="preserve">29-17T15:46:38+00:00</w:t>
      </w:r>
    </w:p>
    <w:p>
      <w:pPr>
        <w:pStyle w:val="BodyText"/>
      </w:pPr>
      <w:r>
        <w:t xml:space="preserve">Public Sector/Government</w:t>
      </w:r>
    </w:p>
    <w:p>
      <w:pPr>
        <w:pStyle w:val="BodyText"/>
      </w:pPr>
      <w:r>
        <w:t xml:space="preserve">+4.1%</w:t>
      </w:r>
    </w:p>
    <w:p>
      <w:pPr>
        <w:pStyle w:val="BodyText"/>
      </w:pPr>
      <w:r>
        <w:t xml:space="preserve">Moderate - Census Data, Policy Planning</w:t>
      </w:r>
    </w:p>
    <w:p>
      <w:pPr>
        <w:pStyle w:val="BodyText"/>
      </w:pPr>
      <w:r>
        <w:t xml:space="preserve">29-17T15:46:38+00:00</w:t>
      </w:r>
    </w:p>
    <w:p>
      <w:pPr>
        <w:pStyle w:val="BodyText"/>
      </w:pPr>
      <w:r>
        <w:t xml:space="preserve">Academia/Research</w:t>
      </w:r>
    </w:p>
    <w:p>
      <w:pPr>
        <w:pStyle w:val="BodyText"/>
      </w:pPr>
      <w:r>
        <w:t xml:space="preserve">+3.2%</w:t>
      </w:r>
    </w:p>
    <w:p>
      <w:pPr>
        <w:pStyle w:val="BodyText"/>
      </w:pPr>
      <w:r>
        <w:t xml:space="preserve">Low - Limited funding for pure research in Tanzania Dar es Salaam</w:t>
      </w:r>
    </w:p>
    <w:p>
      <w:pPr>
        <w:pStyle w:val="BodyText"/>
      </w:pPr>
      <w:r>
        <w:t xml:space="preserve">29-17T15:46:38+00:00</w:t>
      </w:r>
    </w:p>
    <w:bookmarkEnd w:id="25"/>
    <w:bookmarkStart w:id="26" w:name="discussion-and-challenges"/>
    <w:p>
      <w:pPr>
        <w:pStyle w:val="Heading2"/>
      </w:pPr>
      <w:r>
        <w:t xml:space="preserve">5. Discussion and Challenges</w:t>
      </w:r>
    </w:p>
    <w:p>
      <w:pPr>
        <w:pStyle w:val="FirstParagraph"/>
      </w:pPr>
      <w:r>
        <w:t xml:space="preserve">The</w:t>
      </w:r>
    </w:p>
    <w:p>
      <w:pPr>
        <w:pStyle w:val="BodyText"/>
      </w:pPr>
      <w:r>
        <w:t xml:space="preserve">Laboratory Report findings highlight a paradox in</w:t>
      </w:r>
    </w:p>
    <w:p>
      <w:pPr>
        <w:pStyle w:val="BodyText"/>
      </w:pPr>
      <w:r>
        <w:t xml:space="preserve">Tanzania Dar es Salaam: while the demand for mathematical skills is growing rapidly, the specific title of "Mathematician" is often misunderstood by employers. Many companies seek "data scientists" or "analysts," roles that require mathematical foundations but may not explicitly list mathematics degrees as requirements.</w:t>
      </w:r>
    </w:p>
    <w:p>
      <w:pPr>
        <w:pStyle w:val="BodyText"/>
      </w:pPr>
      <w:r>
        <w:t xml:space="preserve">A significant challenge identified is brain drain. Many highly trained</w:t>
      </w:r>
    </w:p>
    <w:p>
      <w:pPr>
        <w:pStyle w:val="BodyText"/>
      </w:pPr>
      <w:r>
        <w:t xml:space="preserve">Mathematicians from</w:t>
      </w:r>
    </w:p>
    <w:p>
      <w:pPr>
        <w:pStyle w:val="BodyText"/>
      </w:pPr>
      <w:r>
        <w:t xml:space="preserve">Tanzania Dar es Salaam migrate to Europe or North America for better research facilities and remuneration. This exodus deprives the local industry of top-tier talent needed to solve complex local problems.</w:t>
      </w:r>
    </w:p>
    <w:p>
      <w:pPr>
        <w:pStyle w:val="BodyText"/>
      </w:pPr>
      <w:r>
        <w:t xml:space="preserve">Furthermore, there is a lack of interdisciplinary collaboration in</w:t>
      </w:r>
    </w:p>
    <w:p>
      <w:pPr>
        <w:pStyle w:val="BodyText"/>
      </w:pPr>
      <w:r>
        <w:t xml:space="preserve">Tanzania Dar es Salaam. Mathematicians often work in silos within universities rather than partnering with engineers or economists to create holistic solutions for urban planning issues such as traffic congestion and housing shortages.</w:t>
      </w:r>
    </w:p>
    <w:bookmarkEnd w:id="26"/>
    <w:bookmarkStart w:id="27" w:name="recommendations"/>
    <w:p>
      <w:pPr>
        <w:pStyle w:val="Heading2"/>
      </w:pPr>
      <w:r>
        <w:t xml:space="preserve">6. Recommendations</w:t>
      </w:r>
    </w:p>
    <w:p>
      <w:pPr>
        <w:pStyle w:val="FirstParagraph"/>
      </w:pPr>
      <w:r>
        <w:t xml:space="preserve">To maximize the utility of the</w:t>
      </w:r>
    </w:p>
    <w:p>
      <w:pPr>
        <w:pStyle w:val="BodyText"/>
      </w:pPr>
      <w:r>
        <w:t xml:space="preserve">Mathematician in</w:t>
      </w:r>
    </w:p>
    <w:p>
      <w:pPr>
        <w:pStyle w:val="BodyText"/>
      </w:pPr>
      <w:r>
        <w:t xml:space="preserve">Tanzania Dar es Salaam, the following recommendations are proposed:</w:t>
      </w:r>
    </w:p>
    <w:p>
      <w:pPr>
        <w:numPr>
          <w:ilvl w:val="0"/>
          <w:numId w:val="1002"/>
        </w:numPr>
        <w:pStyle w:val="Compact"/>
      </w:pPr>
      <w:r>
        <w:rPr>
          <w:bCs/>
          <w:b/>
        </w:rPr>
        <w:t xml:space="preserve">Industry-Academia Partnerships:</w:t>
      </w:r>
    </w:p>
    <w:p>
      <w:pPr>
        <w:numPr>
          <w:ilvl w:val="0"/>
          <w:numId w:val="1002"/>
        </w:numPr>
        <w:pStyle w:val="Compact"/>
      </w:pPr>
      <w:r>
        <w:rPr>
          <w:bCs/>
          <w:b/>
        </w:rPr>
        <w:t xml:space="preserve">Rebranding Professional Identity:</w:t>
      </w:r>
    </w:p>
    <w:p>
      <w:pPr>
        <w:numPr>
          <w:ilvl w:val="0"/>
          <w:numId w:val="1002"/>
        </w:numPr>
        <w:pStyle w:val="Compact"/>
      </w:pPr>
      <w:r>
        <w:rPr>
          <w:bCs/>
          <w:b/>
        </w:rPr>
        <w:t xml:space="preserve">Incentives for Retention:</w:t>
      </w:r>
    </w:p>
    <w:p>
      <w:pPr>
        <w:numPr>
          <w:ilvl w:val="0"/>
          <w:numId w:val="1002"/>
        </w:numPr>
        <w:pStyle w:val="Compact"/>
      </w:pPr>
      <w:r>
        <w:rPr>
          <w:bCs/>
          <w:b/>
        </w:rPr>
        <w:t xml:space="preserve">Curriculum Modernization:</w:t>
      </w:r>
      <w:r>
        <w:t xml:space="preserve">Syllabi must include courses on Python, R, machine learning, and big data analytics to ensure that the</w:t>
      </w:r>
    </w:p>
    <w:p>
      <w:pPr>
        <w:numPr>
          <w:ilvl w:val="0"/>
          <w:numId w:val="1000"/>
        </w:numPr>
        <w:pStyle w:val="Compact"/>
      </w:pPr>
      <w:r>
        <w:t xml:space="preserve">Mathematician is competitive in the global market.</w:t>
      </w:r>
    </w:p>
    <w:p>
      <w:pPr>
        <w:pStyle w:val="FirstParagraph"/>
      </w:pPr>
      <w:r>
        <w:t xml:space="preserve">7. Conclusion</w:t>
      </w:r>
    </w:p>
    <w:p>
      <w:pPr>
        <w:pStyle w:val="BodyText"/>
      </w:pPr>
      <w:r>
        <w:t xml:space="preserve">This</w:t>
      </w:r>
    </w:p>
    <w:p>
      <w:pPr>
        <w:pStyle w:val="BodyText"/>
      </w:pPr>
      <w:r>
        <w:t xml:space="preserve">Laboratory Report confirms that the</w:t>
      </w:r>
    </w:p>
    <w:p>
      <w:pPr>
        <w:pStyle w:val="BodyText"/>
      </w:pPr>
      <w:r>
        <w:t xml:space="preserve">Mathematician is a pivotal figure in the development of</w:t>
      </w:r>
    </w:p>
    <w:p>
      <w:pPr>
        <w:pStyle w:val="BodyText"/>
      </w:pPr>
      <w:r>
        <w:t xml:space="preserve">Tanzania Dar es Salaam&lt; /em&gt;. From optimizing port logistics to securing financial transactions, mathematical expertise underpins the city’s economic engine. However, realizing full potential requires strategic intervention in education and employment policies. By recognizing mathematics not just as an academic discipline but as a vital industrial tool, Tanzania can leverage its intellectual capital to sustain growth in</w:t>
      </w:r>
    </w:p>
    <w:p>
      <w:pPr>
        <w:pStyle w:val="BodyText"/>
      </w:pPr>
      <w:r>
        <w:t xml:space="preserve">Tanzania Dar es Salaam.</w:t>
      </w:r>
    </w:p>
    <w:p>
      <w:pPr>
        <w:pStyle w:val="BodyText"/>
      </w:pPr>
      <w:r>
        <w:t xml:space="preserve">The data suggests that with the right support structures,</w:t>
      </w:r>
    </w:p>
    <w:p>
      <w:pPr>
        <w:pStyle w:val="BodyText"/>
      </w:pPr>
      <w:r>
        <w:t xml:space="preserve">Tanzania Dar es Salaam can become a regional hub for mathematical innovation in East Africa. The future of the city’s economy depends on its ability to retain and utilize its best</w:t>
      </w:r>
    </w:p>
    <w:p>
      <w:pPr>
        <w:pStyle w:val="BodyText"/>
      </w:pPr>
      <w:r>
        <w:t xml:space="preserve">Mathematicians.</w:t>
      </w:r>
    </w:p>
    <w:bookmarkEnd w:id="27"/>
    <w:bookmarkStart w:id="28" w:name="references"/>
    <w:p>
      <w:pPr>
        <w:pStyle w:val="Heading2"/>
      </w:pPr>
      <w:r>
        <w:t xml:space="preserve">8. References</w:t>
      </w:r>
    </w:p>
    <w:p>
      <w:pPr>
        <w:numPr>
          <w:ilvl w:val="0"/>
          <w:numId w:val="1003"/>
        </w:numPr>
        <w:pStyle w:val="Compact"/>
      </w:pPr>
      <w:r>
        <w:t xml:space="preserve">Tanzania National Bureau of Statistics (NBS). Annual Economic Surveys.</w:t>
      </w:r>
    </w:p>
    <w:p>
      <w:pPr>
        <w:numPr>
          <w:ilvl w:val="0"/>
          <w:numId w:val="1003"/>
        </w:numPr>
        <w:pStyle w:val="Compact"/>
      </w:pPr>
      <w:r>
        <w:t xml:space="preserve">University of Dar es Salaam, Department of Mathematics. Curriculum Review Documents 2020-2023.</w:t>
      </w:r>
    </w:p>
    <w:p>
      <w:pPr>
        <w:numPr>
          <w:ilvl w:val="0"/>
          <w:numId w:val="1003"/>
        </w:numPr>
        <w:pStyle w:val="Compact"/>
      </w:pPr>
      <w:r>
        <w:t xml:space="preserve">Data Science Association Tanzania. Market Analysis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Application of Mathematicians in Tanzania, Dar es Salaam</dc:title>
  <dc:creator/>
  <cp:keywords/>
  <dcterms:created xsi:type="dcterms:W3CDTF">2026-07-29T16:15:13Z</dcterms:created>
  <dcterms:modified xsi:type="dcterms:W3CDTF">2026-07-29T16:15:13Z</dcterms:modified>
</cp:coreProperties>
</file>

<file path=docProps/custom.xml><?xml version="1.0" encoding="utf-8"?>
<Properties xmlns="http://schemas.openxmlformats.org/officeDocument/2006/custom-properties" xmlns:vt="http://schemas.openxmlformats.org/officeDocument/2006/docPropsVTypes"/>
</file>