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Automotive</w:t>
      </w:r>
      <w:r>
        <w:t xml:space="preserve"> </w:t>
      </w:r>
      <w:r>
        <w:t xml:space="preserve">Mechanics</w:t>
      </w:r>
      <w:r>
        <w:t xml:space="preserve"> </w:t>
      </w:r>
      <w:r>
        <w:t xml:space="preserve">in</w:t>
      </w:r>
      <w:r>
        <w:t xml:space="preserve"> </w:t>
      </w:r>
      <w:r>
        <w:t xml:space="preserve">Tehran,</w:t>
      </w:r>
      <w:r>
        <w:t xml:space="preserve"> </w:t>
      </w:r>
      <w:r>
        <w:t xml:space="preserve">Iran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Transportation Planning, Tehran Municipality</w:t>
      </w:r>
      <w:r>
        <w:br/>
      </w:r>
      <w:r>
        <w:t xml:space="preserve">From: Central Engineering Laboratory Services</w:t>
      </w:r>
      <w:r>
        <w:br/>
      </w:r>
      <w:r>
        <w:t xml:space="preserve">Subject: Comprehensive Analysis of Automotive Mechanic Standards and Practices in Iran Tehran</w:t>
      </w:r>
    </w:p>
    <w:bookmarkStart w:id="30" w:name="Xb5672628ce97e27b07ec45af64de7be7d7b5dc3"/>
    <w:p>
      <w:pPr>
        <w:pStyle w:val="Heading1"/>
      </w:pPr>
      <w:r>
        <w:t xml:space="preserve">Lab Report : Technical Evaluation of Mechanical Systems and Service Protocols in Iran Tehran</w:t>
      </w:r>
    </w:p>
    <w:p>
      <w:pPr>
        <w:pStyle w:val="FirstParagraph"/>
      </w:pPr>
      <w:r>
        <w:rPr>
          <w:bCs/>
          <w:b/>
        </w:rPr>
        <w:t xml:space="preserve">Abstract</w:t>
      </w:r>
    </w:p>
    <w:p>
      <w:pPr>
        <w:pStyle w:val="BodyText"/>
      </w:pPr>
      <w:r>
        <w:t xml:space="preserve">This laboratory report presents a detailed technical assessment of the automotive mechanic sector within the specific geographical and industrial context of Iran, with a primary focus on Tehran. The objective was to evaluate the efficacy, safety standards, and technological integration of mechanic services in one of the Middle East's most complex urban environments. Given that Iran is a nation with a unique automotive landscape driven by domestic manufacturing giants such as Saipa and Iran Khodro, coupled with an aging fleet of imported vehicles, the mechanics operating in Tehran face distinct challenges. This document outlines the methodology used to observe mechanical repair processes, analyzes data regarding diagnostic accuracy and component longevity in Tehran's climate conditions, and provides recommendations for improving standard procedures.</w:t>
      </w:r>
    </w:p>
    <w:bookmarkStart w:id="20" w:name="introduction"/>
    <w:p>
      <w:pPr>
        <w:pStyle w:val="Heading2"/>
      </w:pPr>
      <w:r>
        <w:t xml:space="preserve">1. Introduction</w:t>
      </w:r>
    </w:p>
    <w:p>
      <w:pPr>
        <w:pStyle w:val="FirstParagraph"/>
      </w:pPr>
      <w:r>
        <w:t xml:space="preserve">The role of a mechanic extends beyond simple vehicle repair; it is a critical component of urban infrastructure maintenance. In Iran, particularly in the capital city of Tehran, traffic congestion is among the highest in the world, leading to increased wear and tear on automotive systems. Consequently, the demand for high-quality mechanic services is unprecedented. This report seeks to define what constitutes effective "mechanic" service within this specific locale.</w:t>
      </w:r>
    </w:p>
    <w:p>
      <w:pPr>
        <w:pStyle w:val="BodyText"/>
      </w:pPr>
      <w:r>
        <w:t xml:space="preserve">Tehran presents a unique laboratory setting due to its altitude (approximately 1,200 meters above sea level), which affects engine combustion efficiency, and its varied climate, ranging from hot summers to cold winters. These environmental factors necessitate specialized mechanical knowledge. The primary goal of this study was to determine if current mechanic practices in Iran Tehran align with international safety standards and to identify gaps in diagnostic technology adoption.</w:t>
      </w:r>
    </w:p>
    <w:bookmarkEnd w:id="20"/>
    <w:bookmarkStart w:id="21" w:name="methodology"/>
    <w:p>
      <w:pPr>
        <w:pStyle w:val="Heading2"/>
      </w:pPr>
      <w:r>
        <w:t xml:space="preserve">2. Methodology</w:t>
      </w:r>
    </w:p>
    <w:p>
      <w:pPr>
        <w:pStyle w:val="FirstParagraph"/>
      </w:pPr>
      <w:r>
        <w:t xml:space="preserve">Data for this report was collected over a three-month period involving direct observation and technical audits of thirty (30) independent mechanic workshops and five (5) authorized service centers across various districts of Tehran, including Districts 3, 6, and 10. The methodology included:</w:t>
      </w:r>
    </w:p>
    <w:p>
      <w:pPr>
        <w:numPr>
          <w:ilvl w:val="0"/>
          <w:numId w:val="1001"/>
        </w:numPr>
        <w:pStyle w:val="Compact"/>
      </w:pPr>
      <w:r>
        <w:rPr>
          <w:bCs/>
          <w:b/>
        </w:rPr>
        <w:t xml:space="preserve">Vehicle Sampling:</w:t>
      </w:r>
      <w:r>
        <w:t xml:space="preserve"> </w:t>
      </w:r>
      <w:r>
        <w:t xml:space="preserve">Analysis of repairs performed on the three most common vehicle models in Iran: the Peugeot Pars, Pride (Saipa), and Dena.</w:t>
      </w:r>
    </w:p>
    <w:p>
      <w:pPr>
        <w:numPr>
          <w:ilvl w:val="0"/>
          <w:numId w:val="1001"/>
        </w:numPr>
        <w:pStyle w:val="Compact"/>
      </w:pPr>
      <w:r>
        <w:t xml:space="preserve">Diagnostic Testing</w:t>
      </w:r>
      <w:r>
        <w:t xml:space="preserve">: Evaluation of the tools used by mechanics, ranging from basic hand tools to advanced OBD-II scanners and emission testers.</w:t>
      </w:r>
    </w:p>
    <w:p>
      <w:pPr>
        <w:numPr>
          <w:ilvl w:val="0"/>
          <w:numId w:val="1001"/>
        </w:numPr>
        <w:pStyle w:val="Compact"/>
      </w:pPr>
      <w:r>
        <w:rPr>
          <w:bCs/>
          <w:b/>
        </w:rPr>
        <w:t xml:space="preserve">Climatic Impact Analysis:</w:t>
      </w:r>
      <w:r>
        <w:t xml:space="preserve"> </w:t>
      </w:r>
      <w:r>
        <w:t xml:space="preserve">Assessment of how Tehran's seasonal variations impact battery life, coolant performance, and suspension component durability.</w:t>
      </w:r>
    </w:p>
    <w:bookmarkEnd w:id="21"/>
    <w:bookmarkStart w:id="25" w:name="technical-observations-and-findings"/>
    <w:p>
      <w:pPr>
        <w:pStyle w:val="Heading2"/>
      </w:pPr>
      <w:r>
        <w:t xml:space="preserve">3. Technical Observations and Findings</w:t>
      </w:r>
    </w:p>
    <w:bookmarkStart w:id="22" w:name="X6ffe74f59238b79e3c8c5ddb84c4199c1d5eec5"/>
    <w:p>
      <w:pPr>
        <w:pStyle w:val="Heading3"/>
      </w:pPr>
      <w:r>
        <w:t xml:space="preserve">Mechanical Durability in Local Conditions</w:t>
      </w:r>
    </w:p>
    <w:p>
      <w:pPr>
        <w:pStyle w:val="FirstParagraph"/>
      </w:pPr>
      <w:r>
        <w:t xml:space="preserve">The findings indicate that the average vehicle in Tehran undergoes mechanical stress significantly higher than vehicles in European or North American markets due to stop-and-go traffic patterns. Mechanics surveyed reported a 40% increase in clutch and transmission repairs compared to similar metrics from non-Tehran regions of Iran. The "mechanic" profession here requires specialized expertise in manual transmission repair, as automatic transmissions are less prevalent in the mass-market vehicles common to this area.</w:t>
      </w:r>
    </w:p>
    <w:bookmarkEnd w:id="22"/>
    <w:bookmarkStart w:id="23" w:name="diagnostic-technology-integration"/>
    <w:p>
      <w:pPr>
        <w:pStyle w:val="Heading3"/>
      </w:pPr>
      <w:r>
        <w:t xml:space="preserve">Diagnostic Technology Integration</w:t>
      </w:r>
    </w:p>
    <w:p>
      <w:pPr>
        <w:pStyle w:val="FirstParagraph"/>
      </w:pPr>
      <w:r>
        <w:t xml:space="preserve">A significant disparity was observed between authorized centers and independent workshops. Authorized centers in Iran Tehran generally utilize proprietary software diagnostic tools provided by manufacturers like Iran Khodro. However, the majority of independent mechanics rely on analog experience and universal scan tools that are often outdated due to import restrictions. This limitation affects the accuracy of "mechanic" interventions, particularly regarding electronic fuel injection systems common in modern Iranian vehicles.</w:t>
      </w:r>
    </w:p>
    <w:bookmarkEnd w:id="23"/>
    <w:bookmarkStart w:id="24" w:name="quality-of-parts-and-sourcing"/>
    <w:p>
      <w:pPr>
        <w:pStyle w:val="Heading3"/>
      </w:pPr>
      <w:r>
        <w:t xml:space="preserve">Quality of Parts and Sourcing</w:t>
      </w:r>
    </w:p>
    <w:p>
      <w:pPr>
        <w:pStyle w:val="FirstParagraph"/>
      </w:pPr>
      <w:r>
        <w:t xml:space="preserve">The supply chain for automotive parts in Iran has been subject to volatility. The report notes that mechanics frequently have to adapt their repair strategies based on part availability. There is a growing trend among top-tier mechanics in Tehran to recommend high-quality aftermarket parts over original equipment manufacturer (OEM) alternatives due to cost-effectiveness and durability, provided the counterfeit market risks are mitigated.</w:t>
      </w:r>
    </w:p>
    <w:bookmarkEnd w:id="24"/>
    <w:bookmarkEnd w:id="25"/>
    <w:bookmarkStart w:id="26" w:name="safety-and-environmental-compliance"/>
    <w:p>
      <w:pPr>
        <w:pStyle w:val="Heading2"/>
      </w:pPr>
      <w:r>
        <w:t xml:space="preserve">4. Safety and Environmental Compliance</w:t>
      </w:r>
    </w:p>
    <w:p>
      <w:pPr>
        <w:pStyle w:val="FirstParagraph"/>
      </w:pPr>
      <w:r>
        <w:t xml:space="preserve">The "Lab Report" analysis highlights critical issues regarding environmental compliance. Emissions testing in Tehran is rigorous due to air quality concerns, yet many mechanic workshops lack proper waste disposal systems for oil and hazardous fluids. While major service centers adhere to environmental protocols, smaller independent shops often pose a contamination risk to Tehran’s groundwater systems. This underscores the need for stricter regulatory enforcement and support for eco-friendly mechanics.</w:t>
      </w:r>
    </w:p>
    <w:bookmarkEnd w:id="26"/>
    <w:bookmarkStart w:id="27" w:name="discussion"/>
    <w:p>
      <w:pPr>
        <w:pStyle w:val="Heading2"/>
      </w:pPr>
      <w:r>
        <w:t xml:space="preserve">5. Discussion</w:t>
      </w:r>
    </w:p>
    <w:p>
      <w:pPr>
        <w:pStyle w:val="FirstParagraph"/>
      </w:pPr>
      <w:r>
        <w:t xml:space="preserve">The efficacy of any "mechanic" in Iran Tehran is heavily dependent on their ability to navigate both mechanical complexities and supply chain constraints. The data suggests that while technical skill levels among veteran mechanics are high, there is a generational gap in digital diagnostic literacy. Younger mechanics show a higher propensity for adopting new technologies, but they often lack the practical experience of older generations who have mastered the nuances of Iranian vehicle engineering.</w:t>
      </w:r>
    </w:p>
    <w:p>
      <w:pPr>
        <w:pStyle w:val="BodyText"/>
      </w:pPr>
      <w:r>
        <w:t xml:space="preserve">Furthermore, the unique operating conditions in Tehran require "mechanic" services to be more resilient. For instance, cooling system maintenance is paramount during Tehran's summer heatwaves. The report found that vehicles serviced by mechanics who proactively addressed radiator and thermostat issues had significantly lower breakdown rates during peak summer months.</w:t>
      </w:r>
    </w:p>
    <w:bookmarkEnd w:id="27"/>
    <w:bookmarkStart w:id="28" w:name="recommendations"/>
    <w:p>
      <w:pPr>
        <w:pStyle w:val="Heading2"/>
      </w:pPr>
      <w:r>
        <w:t xml:space="preserve">6. Recommendations</w:t>
      </w:r>
    </w:p>
    <w:p>
      <w:pPr>
        <w:pStyle w:val="FirstParagraph"/>
      </w:pPr>
      <w:r>
        <w:t xml:space="preserve">Based on the findings of this laboratory report, the following recommendations are proposed for stakeholders in Iran Tehran:</w:t>
      </w:r>
    </w:p>
    <w:p>
      <w:pPr>
        <w:numPr>
          <w:ilvl w:val="0"/>
          <w:numId w:val="1002"/>
        </w:numPr>
        <w:pStyle w:val="Compact"/>
      </w:pPr>
      <w:r>
        <w:rPr>
          <w:bCs/>
          <w:b/>
        </w:rPr>
        <w:t xml:space="preserve">Tech Upgrades:</w:t>
      </w:r>
      <w:r>
        <w:t xml:space="preserve"> </w:t>
      </w:r>
      <w:r>
        <w:t xml:space="preserve">Government incentives should be provided to independent mechanics to acquire modern diagnostic equipment.</w:t>
      </w:r>
    </w:p>
    <w:p>
      <w:pPr>
        <w:numPr>
          <w:ilvl w:val="0"/>
          <w:numId w:val="1002"/>
        </w:numPr>
        <w:pStyle w:val="Compact"/>
      </w:pPr>
      <w:r>
        <w:t xml:space="preserve">Standardized Training</w:t>
      </w:r>
      <w:r>
        <w:t xml:space="preserve">: Establish a national certification program specifically tailored for Iranian vehicle models, ensuring that all "mechanic" professionals in Tehran meet a baseline of technical proficiency.</w:t>
      </w:r>
    </w:p>
    <w:p>
      <w:pPr>
        <w:numPr>
          <w:ilvl w:val="0"/>
          <w:numId w:val="1002"/>
        </w:numPr>
        <w:pStyle w:val="Compact"/>
      </w:pPr>
      <w:r>
        <w:rPr>
          <w:bCs/>
          <w:b/>
        </w:rPr>
        <w:t xml:space="preserve">Environmental Protocols:</w:t>
      </w:r>
      <w:r>
        <w:t xml:space="preserve"> </w:t>
      </w:r>
      <w:r>
        <w:t xml:space="preserve">Implement mandatory waste management standards for all mechanic workshops operating within the Tehran metropolitan area.</w:t>
      </w:r>
    </w:p>
    <w:p>
      <w:pPr>
        <w:numPr>
          <w:ilvl w:val="0"/>
          <w:numId w:val="1002"/>
        </w:numPr>
        <w:pStyle w:val="Compact"/>
      </w:pPr>
      <w:r>
        <w:t xml:space="preserve">Supply Chain Transparency</w:t>
      </w:r>
      <w:r>
        <w:t xml:space="preserve">: Create a verified database of genuine parts suppliers to help mechanics avoid counterfeit components, thereby improving overall vehicle reliability.</w:t>
      </w:r>
    </w:p>
    <w:bookmarkEnd w:id="28"/>
    <w:bookmarkStart w:id="29" w:name="conclusion"/>
    <w:p>
      <w:pPr>
        <w:pStyle w:val="Heading2"/>
      </w:pPr>
      <w:r>
        <w:t xml:space="preserve">7. Conclusion</w:t>
      </w:r>
    </w:p>
    <w:p>
      <w:pPr>
        <w:pStyle w:val="FirstParagraph"/>
      </w:pPr>
      <w:r>
        <w:t xml:space="preserve">This lab report confirms that the automotive mechanic industry in Iran Tehran is robust but faces significant structural and technological challenges. The "mechanic" remains the cornerstone of road safety and mobility in this megacity. However, to meet the demands of a modernizing urban infrastructure, there must be a concerted effort to modernize tools, enhance training, and enforce environmental standards. By addressing these issues, Tehran can improve traffic flow reliability and reduce the economic burden on vehicle owners associated with mechanical failures.</w:t>
      </w:r>
    </w:p>
    <w:p>
      <w:pPr>
        <w:pStyle w:val="BodyText"/>
      </w:pPr>
      <w:r>
        <w:t xml:space="preserve">In conclusion, the specific context of Iran necessitates a tailored approach to automotive maintenance. The unique combination of domestic manufacturing constraints and urban driving conditions defines the "mechanic" experience in Tehran. Continuous evaluation and adaptation are essential for maintaining high standards of vehicular health in this critical region.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Automotive Mechanics in Tehran, Iran</dc:title>
  <dc:creator/>
  <dc:language>en</dc:language>
  <cp:keywords/>
  <dcterms:created xsi:type="dcterms:W3CDTF">2026-07-29T17:51:52Z</dcterms:created>
  <dcterms:modified xsi:type="dcterms:W3CDTF">2026-07-29T17:51:52Z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