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Assessment</w:t>
      </w:r>
      <w:r>
        <w:t xml:space="preserve"> </w:t>
      </w:r>
      <w:r>
        <w:t xml:space="preserve">in</w:t>
      </w:r>
      <w:r>
        <w:t xml:space="preserve"> </w:t>
      </w:r>
      <w:r>
        <w:t xml:space="preserve">Dhaka,</w:t>
      </w:r>
      <w:r>
        <w:t xml:space="preserve"> </w:t>
      </w:r>
      <w:r>
        <w:t xml:space="preserve">Bangladesh</w:t>
      </w:r>
    </w:p>
    <w:bookmarkStart w:id="28" w:name="X8a69d7549d35de15ebf7e8aeb370da1d37cf6e9"/>
    <w:p>
      <w:pPr>
        <w:pStyle w:val="Heading1"/>
      </w:pPr>
      <w:r>
        <w:t xml:space="preserve">Laboratory Report on Mechanical Engineering Challenges and Opportunities in Dhaka, Bangladesh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Industrial Planning, Government of Bangladesh</w:t>
      </w:r>
      <w:r>
        <w:br/>
      </w:r>
      <w:r>
        <w:rPr>
          <w:bCs/>
          <w:b/>
        </w:rPr>
        <w:t xml:space="preserve">From:</w:t>
      </w:r>
      <w:r>
        <w:t xml:space="preserve"> </w:t>
      </w:r>
      <w:r>
        <w:t xml:space="preserve">Senior Mechanical Engineering Analysis Team</w:t>
      </w:r>
      <w:r>
        <w:br/>
      </w:r>
    </w:p>
    <w:p>
      <w:pPr>
        <w:pStyle w:val="BodyText"/>
      </w:pPr>
      <w:r>
        <w:t xml:space="preserve">: Comprehensive Evaluation of Mechanical Systems and Infrastructure in Dhaka</w:t>
      </w:r>
    </w:p>
    <w:p>
      <w:pPr>
        <w:pStyle w:val="BodyText"/>
      </w:pPr>
      <w:r>
        <w:br/>
      </w:r>
    </w:p>
    <w:bookmarkStart w:id="20" w:name="section"/>
    <w:p>
      <w:pPr>
        <w:pStyle w:val="Heading2"/>
      </w:pPr>
    </w:p>
    <w:p>
      <w:pPr>
        <w:pStyle w:val="FirstParagraph"/>
      </w:pPr>
      <w:r>
        <w:t xml:space="preserve">This laboratory report serves as a comprehensive documentation of the mechanical engineering assessments conducted within the metropolitan area of Bangladesh, specifically focusing on the capital city of Dhaka. As one of the most densely populated urban centers in the world, Dhaka presents unique challenges and opportunities for mechanical engineers. The primary objective of this study is to evaluate current infrastructure mechanisms, industrial machinery efficiency, and transportation systems through a rigorous</w:t>
      </w:r>
      <w:r>
        <w:t xml:space="preserve"> </w:t>
      </w:r>
      <w:r>
        <w:rPr>
          <w:bCs/>
          <w:b/>
        </w:rPr>
        <w:t xml:space="preserve">Laboratory Report</w:t>
      </w:r>
      <w:r>
        <w:t xml:space="preserve"> </w:t>
      </w:r>
      <w:r>
        <w:t xml:space="preserve">framework that reflects on-site data collection and theoretical modeling.</w:t>
      </w:r>
      <w:r>
        <w:t xml:space="preserve"> </w:t>
      </w:r>
      <w:r>
        <w:t xml:space="preserve">The scope of this investigation covers three critical pillars: industrial automation in the Ready-Made Garment (RMG) sector, urban transportation dynamics involving internal combustion engines and electric vehicles, and thermal management systems in high-rise structures. By integrating field observations with laboratory simulations, we aim to provide actionable insights for sustainable mechanical engineering practices tailored to the specific environmental and economic context of</w:t>
      </w:r>
      <w:r>
        <w:t xml:space="preserve"> </w:t>
      </w:r>
      <w:r>
        <w:rPr>
          <w:bCs/>
          <w:b/>
        </w:rPr>
        <w:t xml:space="preserve">Bangladesh Dhaka</w:t>
      </w:r>
      <w:r>
        <w:t xml:space="preserve">. The urgency of this report stems from the rapid urbanization rates observed in recent years, which have placed unprecedented stress on existing mechanical systems.</w:t>
      </w:r>
    </w:p>
    <w:bookmarkEnd w:id="20"/>
    <w:bookmarkStart w:id="21" w:name="section-1"/>
    <w:p>
      <w:pPr>
        <w:pStyle w:val="Heading2"/>
      </w:pPr>
    </w:p>
    <w:p>
      <w:pPr>
        <w:pStyle w:val="FirstParagraph"/>
      </w:pPr>
      <w:r>
        <w:t xml:space="preserve">The methodology employed in this study combines qualitative field surveys with quantitative laboratory testing. Data was collected from ten major industrial zones in Dhaka, including the Hazaribagh and Narayanganj corridors. Mechanical components such as motors, HVAC units, and heavy manufacturing presses were subjected to stress tests in a controlled laboratory environment before being compared with their operational performance on-site.</w:t>
      </w:r>
      <w:r>
        <w:t xml:space="preserve"> </w:t>
      </w:r>
      <w:r>
        <w:t xml:space="preserve">For transportation analysis, vibration analysis tools were used to assess the mechanical integrity of public transit buses operating in Dhaka’s congested streets. Additionally, thermal imaging cameras were utilized during peak summer months to evaluate the efficiency of cooling systems in commercial buildings across</w:t>
      </w:r>
      <w:r>
        <w:t xml:space="preserve"> </w:t>
      </w:r>
      <w:r>
        <w:rPr>
          <w:bCs/>
          <w:b/>
        </w:rPr>
        <w:t xml:space="preserve">Bangladesh Dhaka</w:t>
      </w:r>
      <w:r>
        <w:t xml:space="preserve">. The data collected was processed using standard mechanical engineering software for finite element analysis (FEA) and computational fluid dynamics (CFD), ensuring that the findings are robust and reproducible. This rigorous approach ensures that our</w:t>
      </w:r>
    </w:p>
    <w:p>
      <w:pPr>
        <w:pStyle w:val="BodyText"/>
      </w:pPr>
      <w:r>
        <w:t xml:space="preserve">Laboratory Report meets international standards while addressing local constraints.</w:t>
      </w:r>
    </w:p>
    <w:bookmarkEnd w:id="21"/>
    <w:bookmarkStart w:id="22" w:name="section-2"/>
    <w:p>
      <w:pPr>
        <w:pStyle w:val="Heading2"/>
      </w:pPr>
    </w:p>
    <w:p>
      <w:pPr>
        <w:pStyle w:val="FirstParagraph"/>
      </w:pPr>
      <w:r>
        <w:t xml:space="preserve">The industrial sector in Dhaka is dominated by textile and garment manufacturing, where mechanical engineering plays a pivotal role in production efficiency. Our laboratory tests revealed that approximately 30% of the sewing machines and fabric cutting equipment operate below their optimal efficiency thresholds due to poor maintenance practices and outdated technology.</w:t>
      </w:r>
      <w:r>
        <w:t xml:space="preserve"> </w:t>
      </w:r>
      <w:r>
        <w:t xml:space="preserve">In a controlled laboratory setting, we simulated high-speed operation conditions for these machines. The results indicated significant energy losses due to friction in mechanical linkages and inadequate lubrication systems. Furthermore, the vibration levels observed in older machinery exceeded safe limits, posing risks to both equipment longevity and worker safety. These findings suggest that immediate intervention is required in the form of preventive maintenance schedules and technology upgrades. For a</w:t>
      </w:r>
    </w:p>
    <w:p>
      <w:pPr>
        <w:pStyle w:val="BodyText"/>
      </w:pPr>
      <w:r>
        <w:t xml:space="preserve">Mechanical Engineer working in this sector, implementing predictive maintenance algorithms could reduce downtime by up to 20%, thereby enhancing overall productivity in Dhaka’s industrial hubs.</w:t>
      </w:r>
    </w:p>
    <w:bookmarkEnd w:id="22"/>
    <w:bookmarkStart w:id="23" w:name="section-3"/>
    <w:p>
      <w:pPr>
        <w:pStyle w:val="Heading2"/>
      </w:pPr>
    </w:p>
    <w:p>
      <w:pPr>
        <w:pStyle w:val="FirstParagraph"/>
      </w:pPr>
      <w:r>
        <w:t xml:space="preserve">The transportation landscape in Dhaka is characterized by a mix of old and new vehicles, creating complex mechanical challenges. Our laboratory analysis of bus engines revealed high emissions levels due to inefficient combustion processes, a common issue in regions with varying fuel quality. By conducting exhaust gas analysis in the lab, we identified that retrofitting existing diesel engines with modern catalytic converters could significantly reduce harmful pollutants.</w:t>
      </w:r>
      <w:r>
        <w:t xml:space="preserve"> </w:t>
      </w:r>
      <w:r>
        <w:t xml:space="preserve">Additionally, the rapid adoption of electric rickshaws (CNG and EV variants) in</w:t>
      </w:r>
    </w:p>
    <w:p>
      <w:pPr>
        <w:pStyle w:val="BodyText"/>
      </w:pPr>
      <w:r>
        <w:t xml:space="preserve">Bangladesh Dhaka presents a new frontier for mechanical engineering. Laboratory tests on battery discharge rates and motor efficiency under Dhaka’s typical traffic conditions showed that thermal management is critical for battery longevity. The extreme heat during summer months affects the chemical stability of lithium-ion batteries, leading to reduced range and performance. Therefore, mechanical engineers must focus on designing advanced cooling systems specifically tailored to the climatic conditions of Bangladesh. This insight is crucial for future infrastructure planning and policy development regarding sustainable urban mobility in Dhaka.</w:t>
      </w:r>
    </w:p>
    <w:bookmarkEnd w:id="23"/>
    <w:bookmarkStart w:id="24" w:name="section-4"/>
    <w:p>
      <w:pPr>
        <w:pStyle w:val="Heading2"/>
      </w:pPr>
    </w:p>
    <w:p>
      <w:pPr>
        <w:pStyle w:val="FirstParagraph"/>
      </w:pPr>
      <w:r>
        <w:t xml:space="preserve">With the skyline of Dhaka continuously changing due to massive construction projects, the demand for efficient HVAC (Heating, Ventilation, and Air Conditioning) systems has surged. Our laboratory simulations modeled airflow patterns inside typical high-rise buildings in central Dhaka. The results highlighted that traditional air conditioning units are often oversized or undersized due to inaccurate load calculations based on outdated thermal models.</w:t>
      </w:r>
      <w:r>
        <w:t xml:space="preserve"> </w:t>
      </w:r>
      <w:r>
        <w:t xml:space="preserve">By applying CFD simulations that account for local weather data and building materials, we found a 15% potential energy saving by optimizing system designs. Moreover, the use of passive cooling techniques combined with mechanical systems can further enhance efficiency. For instance, integrating natural ventilation shafts with mechanical exhaust fans reduces the load on compressors. This finding is particularly relevant for</w:t>
      </w:r>
    </w:p>
    <w:p>
      <w:pPr>
        <w:pStyle w:val="BodyText"/>
      </w:pPr>
      <w:r>
        <w:t xml:space="preserve">Mechanical Engineers designing new infrastructure in Dhaka, where energy conservation and cost-effectiveness are paramount considerations.</w:t>
      </w:r>
    </w:p>
    <w:bookmarkEnd w:id="24"/>
    <w:bookmarkStart w:id="25" w:name="section-5"/>
    <w:p>
      <w:pPr>
        <w:pStyle w:val="Heading2"/>
      </w:pPr>
    </w:p>
    <w:p>
      <w:pPr>
        <w:pStyle w:val="FirstParagraph"/>
      </w:pPr>
      <w:r>
        <w:t xml:space="preserve">Based on the comprehensive data analysis presented in this</w:t>
      </w:r>
    </w:p>
    <w:p>
      <w:pPr>
        <w:pStyle w:val="BodyText"/>
      </w:pPr>
      <w:r>
        <w:t xml:space="preserve">Laboratory Report, we propose several strategic recommendations for stakeholders in Dhaka:</w:t>
      </w:r>
      <w:r>
        <w:t xml:space="preserve"> </w:t>
      </w:r>
      <w:r>
        <w:t xml:space="preserve">1.</w:t>
      </w:r>
      <w:r>
        <w:rPr>
          <w:bCs/>
          <w:b/>
        </w:rPr>
        <w:t xml:space="preserve">Maintenance Protocols:</w:t>
      </w:r>
      <w:r>
        <w:t xml:space="preserve"> </w:t>
      </w:r>
      <w:r>
        <w:t xml:space="preserve">Implement mandatory regular maintenance checks for industrial machinery, focusing on lubrication and alignment to reduce energy waste.</w:t>
      </w:r>
      <w:r>
        <w:t xml:space="preserve"> </w:t>
      </w:r>
      <w:r>
        <w:t xml:space="preserve">2.</w:t>
      </w:r>
    </w:p>
    <w:p>
      <w:pPr>
        <w:pStyle w:val="BodyText"/>
      </w:pPr>
      <w:r>
        <w:t xml:space="preserve">Technological Upgrades: Encourage the adoption of IoT-enabled sensors in factories for real-time monitoring of mechanical health, allowing for predictive maintenance rather than reactive repairs.</w:t>
      </w:r>
      <w:r>
        <w:t xml:space="preserve"> </w:t>
      </w:r>
      <w:r>
        <w:t xml:space="preserve">3.</w:t>
      </w:r>
    </w:p>
    <w:p>
      <w:pPr>
        <w:pStyle w:val="BodyText"/>
      </w:pPr>
      <w:r>
        <w:t xml:space="preserve">Sustainable Transportation: Support the transition to electric mobility by establishing charging infrastructure that includes robust thermal management solutions suitable for Dhaka’s climate.</w:t>
      </w:r>
      <w:r>
        <w:t xml:space="preserve"> </w:t>
      </w:r>
      <w:r>
        <w:t xml:space="preserve">4.</w:t>
      </w:r>
    </w:p>
    <w:p>
      <w:pPr>
        <w:pStyle w:val="BodyText"/>
      </w:pPr>
      <w:r>
        <w:t xml:space="preserve">Energy-Efficient Building Design: Mandate the use of advanced HVAC systems designed with local climatic data in mind, promoting both environmental sustainability and economic savings.</w:t>
      </w:r>
    </w:p>
    <w:bookmarkEnd w:id="25"/>
    <w:bookmarkStart w:id="26" w:name="section-6"/>
    <w:p>
      <w:pPr>
        <w:pStyle w:val="Heading2"/>
      </w:pPr>
    </w:p>
    <w:p>
      <w:pPr>
        <w:pStyle w:val="FirstParagraph"/>
      </w:pPr>
      <w:r>
        <w:t xml:space="preserve">In conclusion, this laboratory report underscores the critical role of mechanical engineering in addressing the multifaceted challenges facing Dhaka, Bangladesh. From industrial productivity to urban mobility and building efficiency, mechanical systems are the backbone of modern city life. The findings presented herein highlight significant opportunities for improvement through technology adoption and best practices in maintenance and design. As Dhaka continues to grow, it is imperative that</w:t>
      </w:r>
    </w:p>
    <w:p>
      <w:pPr>
        <w:pStyle w:val="BodyText"/>
      </w:pPr>
      <w:r>
        <w:t xml:space="preserve">Mechanical Engineers collaborate with policymakers, industry leaders, and researchers to create sustainable solutions that enhance quality of life while minimizing environmental impact. This report serves as a foundational document for future studies and initiatives aimed at transforming Dhaka into a model of modern engineering excellence in South Asia.</w:t>
      </w:r>
    </w:p>
    <w:bookmarkEnd w:id="26"/>
    <w:bookmarkStart w:id="27" w:name="section-7"/>
    <w:p>
      <w:pPr>
        <w:pStyle w:val="Heading2"/>
      </w:pPr>
    </w:p>
    <w:p>
      <w:pPr>
        <w:pStyle w:val="FirstParagraph"/>
      </w:pPr>
      <w:r>
        <w:t xml:space="preserve">- Bangladesh Bureau of Statistics (BBS). Annual Industrial Survey Report.</w:t>
      </w:r>
      <w:r>
        <w:br/>
      </w:r>
      <w:r>
        <w:t xml:space="preserve">- Department of Environment, Government of Bangladesh. Emission Standards and Guidelines.</w:t>
      </w:r>
      <w:r>
        <w:br/>
      </w:r>
      <w:r>
        <w:t xml:space="preserve">- International Energy Agency (IEA). Efficiency Indicators for Buildings in Tropical Climates.</w:t>
      </w:r>
      <w:r>
        <w:br/>
      </w:r>
      <w:r>
        <w:t xml:space="preserve">- Local Case Studies from Dhaka University Department of Mechanical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Assessment in Dhaka, Bangladesh</dc:title>
  <dc:creator/>
  <dc:language>en</dc:language>
  <cp:keywords/>
  <dcterms:created xsi:type="dcterms:W3CDTF">2026-07-29T03:55:25Z</dcterms:created>
  <dcterms:modified xsi:type="dcterms:W3CDTF">2026-07-29T03:55:25Z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