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Lab</w:t>
      </w:r>
      <w:r>
        <w:t xml:space="preserve"> </w:t>
      </w:r>
      <w:r>
        <w:t xml:space="preserve">Report:</w:t>
      </w:r>
      <w:r>
        <w:t xml:space="preserve"> </w:t>
      </w:r>
      <w:r>
        <w:t xml:space="preserve">Alexandria</w:t>
      </w:r>
      <w:r>
        <w:t xml:space="preserve"> </w:t>
      </w:r>
      <w:r>
        <w:t xml:space="preserve">Industrial</w:t>
      </w:r>
      <w:r>
        <w:t xml:space="preserve"> </w:t>
      </w:r>
      <w:r>
        <w:t xml:space="preserve">Applications</w:t>
      </w:r>
    </w:p>
    <w:bookmarkStart w:id="27" w:name="Xcbf1a703b05acf4bdcbffa8f9537044bc5c69cd"/>
    <w:p>
      <w:pPr>
        <w:pStyle w:val="Heading1"/>
      </w:pPr>
      <w:r>
        <w:t xml:space="preserve">Mechanical Engineering Technical Assessment and Laboratory Report</w:t>
      </w:r>
    </w:p>
    <w:p>
      <w:pPr>
        <w:pStyle w:val="FirstParagraph"/>
      </w:pPr>
      <w:r>
        <w:rPr>
          <w:bCs/>
          <w:b/>
        </w:rPr>
        <w:t xml:space="preserve">Date:</w:t>
      </w:r>
      <w:r>
        <w:t xml:space="preserve"> </w:t>
      </w:r>
      <w:r>
        <w:t xml:space="preserve">October 24, 2023</w:t>
      </w:r>
      <w:r>
        <w:br/>
      </w:r>
      <w:r>
        <w:rPr>
          <w:bCs/>
          <w:b/>
        </w:rPr>
        <w:t xml:space="preserve">Laboratory Location:</w:t>
      </w:r>
      <w:r>
        <w:t xml:space="preserve"> </w:t>
      </w:r>
      <w:r>
        <w:t xml:space="preserve">Alexandria Research Institute, Alexandria, Egypt</w:t>
      </w:r>
      <w:r>
        <w:br/>
      </w:r>
      <w:r>
        <w:rPr>
          <w:bCs/>
          <w:b/>
        </w:rPr>
        <w:t xml:space="preserve">Civil Engineer/Lead Investigator:</w:t>
      </w:r>
      <w:r>
        <w:t xml:space="preserve"> </w:t>
      </w:r>
      <w:r>
        <w:t xml:space="preserve">Dr. Ahmed El-Masri</w:t>
      </w:r>
    </w:p>
    <w:bookmarkStart w:id="20" w:name="abstract"/>
    <w:p>
      <w:pPr>
        <w:pStyle w:val="Heading2"/>
      </w:pPr>
      <w:r>
        <w:t xml:space="preserve">Abstract</w:t>
      </w:r>
    </w:p>
    <w:p>
      <w:pPr>
        <w:pStyle w:val="FirstParagraph"/>
      </w:pPr>
      <w:r>
        <w:t xml:space="preserve">This laboratory report outlines the comprehensive mechanical engineering analysis conducted within the industrial sector of Alexandria, Egypt. The primary objective was to evaluate the thermal efficiency and structural integrity of a newly installed steam turbine system designed for a desalination plant located on the Mediterranean coast. As a major hub for both maritime trade and heavy industry, Alexandria presents unique environmental challenges due to high humidity and saline air exposure. This document details the methodology, experimental data, and conclusions drawn by the mechanical engineering team regarding system performance under local climatic conditions.</w:t>
      </w:r>
    </w:p>
    <w:bookmarkEnd w:id="20"/>
    <w:bookmarkStart w:id="21" w:name="introduction"/>
    <w:p>
      <w:pPr>
        <w:pStyle w:val="Heading2"/>
      </w:pPr>
      <w:r>
        <w:t xml:space="preserve">Introduction</w:t>
      </w:r>
    </w:p>
    <w:p>
      <w:pPr>
        <w:pStyle w:val="FirstParagraph"/>
      </w:pPr>
      <w:r>
        <w:t xml:space="preserve">Alexandria is historically and economically significant as Egypt’s primary port, serving as a critical gateway for imports and exports. The city's industrial landscape has evolved significantly over the past two decades, with a strong emphasis on water treatment facilities to address local water scarcity. In this context, the role of the</w:t>
      </w:r>
      <w:r>
        <w:t xml:space="preserve"> </w:t>
      </w:r>
      <w:r>
        <w:rPr>
          <w:bCs/>
          <w:b/>
        </w:rPr>
        <w:t xml:space="preserve">Mechanical Engineer</w:t>
      </w:r>
      <w:r>
        <w:t xml:space="preserve"> </w:t>
      </w:r>
      <w:r>
        <w:t xml:space="preserve">is paramount in ensuring that machinery operates efficiently amidst corrosive environmental factors.</w:t>
      </w:r>
    </w:p>
    <w:p>
      <w:pPr>
        <w:pStyle w:val="BodyText"/>
      </w:pPr>
      <w:r>
        <w:t xml:space="preserve">The specific facility under review utilizes a multi-effect distillation process powered by high-pressure steam turbines. The challenge for our mechanical engineering team was to determine if standard international specifications were sufficient for the harsh, saline environment of Alexandria or if specialized material adaptations were required. This report serves as a technical record of our findings, providing actionable data for future infrastructure projects in Egypt and Alexandria.</w:t>
      </w:r>
    </w:p>
    <w:bookmarkEnd w:id="21"/>
    <w:bookmarkStart w:id="22" w:name="methodology"/>
    <w:p>
      <w:pPr>
        <w:pStyle w:val="Heading2"/>
      </w:pPr>
      <w:r>
        <w:t xml:space="preserve">Methodology</w:t>
      </w:r>
    </w:p>
    <w:p>
      <w:pPr>
        <w:pStyle w:val="FirstParagraph"/>
      </w:pPr>
      <w:r>
        <w:t xml:space="preserve">The laboratory testing phase involved a series of non-destructive testing (NDT) procedures and thermal performance audits. The following steps were executed by the mechanical engineering staff:</w:t>
      </w:r>
    </w:p>
    <w:p>
      <w:pPr>
        <w:numPr>
          <w:ilvl w:val="0"/>
          <w:numId w:val="1001"/>
        </w:numPr>
        <w:pStyle w:val="Compact"/>
      </w:pPr>
      <w:r>
        <w:rPr>
          <w:bCs/>
          <w:b/>
        </w:rPr>
        <w:t xml:space="preserve">Spectrographic Analysis:</w:t>
      </w:r>
      <w:r>
        <w:t xml:space="preserve"> </w:t>
      </w:r>
      <w:r>
        <w:t xml:space="preserve">Sampling of turbine blade alloys to detect corrosion rates induced by salt-laden air common in Alexandria.</w:t>
      </w:r>
    </w:p>
    <w:p>
      <w:pPr>
        <w:numPr>
          <w:ilvl w:val="0"/>
          <w:numId w:val="1001"/>
        </w:numPr>
        <w:pStyle w:val="Compact"/>
      </w:pPr>
      <w:r>
        <w:t xml:space="preserve">Vibration Analysis:&gt; Utilizing laser vibrometry to measure rotor balance and bearing wear over a 72-hour continuous operation cycle.</w:t>
      </w:r>
    </w:p>
    <w:p>
      <w:pPr>
        <w:numPr>
          <w:ilvl w:val="0"/>
          <w:numId w:val="1001"/>
        </w:numPr>
        <w:pStyle w:val="Compact"/>
      </w:pPr>
      <w:r>
        <w:rPr>
          <w:bCs/>
          <w:b/>
        </w:rPr>
        <w:t xml:space="preserve">Thermodynamic Efficiency Testing:</w:t>
      </w:r>
      <w:r>
        <w:t xml:space="preserve"> </w:t>
      </w:r>
      <w:r>
        <w:t xml:space="preserve">Measuring inlet and outlet temperatures and pressures to calculate the actual thermal efficiency compared to the theoretical design specifications.</w:t>
      </w:r>
    </w:p>
    <w:p>
      <w:pPr>
        <w:numPr>
          <w:ilvl w:val="0"/>
          <w:numId w:val="1001"/>
        </w:numPr>
        <w:pStyle w:val="Compact"/>
      </w:pPr>
      <w:r>
        <w:rPr>
          <w:bCs/>
          <w:b/>
        </w:rPr>
        <w:t xml:space="preserve">Cooling Water System Inspection:</w:t>
      </w:r>
      <w:r>
        <w:t xml:space="preserve"> </w:t>
      </w:r>
      <w:r>
        <w:t xml:space="preserve">Evaluating the heat exchanger tubes for bio-fouling and scaling, which are prevalent issues in Mediterranean coastal installations.</w:t>
      </w:r>
    </w:p>
    <w:bookmarkEnd w:id="22"/>
    <w:bookmarkStart w:id="23" w:name="results"/>
    <w:p>
      <w:pPr>
        <w:pStyle w:val="Heading2"/>
      </w:pPr>
      <w:r>
        <w:t xml:space="preserve">Results and Data Analysis</w:t>
      </w:r>
    </w:p>
    <w:p>
      <w:pPr>
        <w:pStyle w:val="FirstParagraph"/>
      </w:pPr>
      <w:r>
        <w:t xml:space="preserve">The data collected during the laboratory session revealed several critical insights into the performance of mechanical systems in this specific geographic region. Below is a summary of the key metrics recorded.</w:t>
      </w:r>
    </w:p>
    <w:p>
      <w:pPr>
        <w:pStyle w:val="BodyText"/>
      </w:pPr>
      <w:r>
        <w:t xml:space="preserve">Metric</w:t>
      </w:r>
    </w:p>
    <w:bookmarkEnd w:id="23"/>
    <w:p>
      <w:pPr>
        <w:pStyle w:val="BodyText"/>
      </w:pPr>
      <w:r>
        <w:t xml:space="preserve">Theoretical Value</w:t>
      </w:r>
    </w:p>
    <w:p>
      <w:pPr>
        <w:pStyle w:val="BodyText"/>
      </w:pPr>
      <w:r>
        <w:t xml:space="preserve">Achieved Value (Alexandria Site)</w:t>
      </w:r>
    </w:p>
    <w:p>
      <w:pPr>
        <w:pStyle w:val="BodyText"/>
      </w:pPr>
      <w:r>
        <w:t xml:space="preserve">Status</w:t>
      </w:r>
    </w:p>
    <w:p>
      <w:pPr>
        <w:pStyle w:val="BodyText"/>
      </w:pPr>
      <w:r>
        <w:t xml:space="preserve">Turbine Efficiency (%)</w:t>
      </w:r>
    </w:p>
    <w:p>
      <w:pPr>
        <w:pStyle w:val="BodyText"/>
      </w:pPr>
      <w:r>
        <w:t xml:space="preserve">&gt; 85%</w:t>
      </w:r>
    </w:p>
    <w:p>
      <w:pPr>
        <w:pStyle w:val="BodyText"/>
      </w:pPr>
      <w:r>
        <w:t xml:space="preserve">82.4% This indicates a minor deviation likely due to inlet air density variations typical of the Alexandria summer climate.</w:t>
      </w:r>
    </w:p>
    <w:p>
      <w:pPr>
        <w:pStyle w:val="BodyText"/>
      </w:pPr>
      <w:r>
        <w:t xml:space="preserve">Vibration Levels (mm/s) &lt; 4.5 mm/s     6.1 mm/s at Peak Load</w:t>
      </w:r>
    </w:p>
    <w:p>
      <w:pPr>
        <w:pStyle w:val="BodyText"/>
      </w:pPr>
      <w:r>
        <w:t xml:space="preserve">Corrosion Rate (mm/year)</w:t>
      </w:r>
    </w:p>
    <w:p>
      <w:pPr>
        <w:pStyle w:val="BodyText"/>
      </w:pPr>
      <w:r>
        <w:t xml:space="preserve">&lt; 0.1 mm/year&gt;</w:t>
      </w:r>
    </w:p>
    <w:p>
      <w:pPr>
        <w:pStyle w:val="BodyText"/>
      </w:pPr>
      <w:r>
        <w:t xml:space="preserve">The vibration analysis showed that while the turbine is operational, the bearing housing requires immediate realignment to prevent long-term fatigue failure. Furthermore, the corrosion rate exceeded safe thresholds for standard carbon steel components, necessitating a switch to duplex stainless steel or titanium coatings for future installations in Alexandria.</w:t>
      </w:r>
    </w:p>
    <w:bookmarkStart w:id="24" w:name="discussion"/>
    <w:p>
      <w:pPr>
        <w:pStyle w:val="Heading2"/>
      </w:pPr>
      <w:r>
        <w:t xml:space="preserve">Discussion</w:t>
      </w:r>
    </w:p>
    <w:p>
      <w:pPr>
        <w:pStyle w:val="FirstParagraph"/>
      </w:pPr>
      <w:r>
        <w:t xml:space="preserve">The results underscore the specific requirements for mechanical engineering projects in Egypt, particularly in coastal cities like Alexandria. The data suggests that while the core thermodynamic cycle is sound, the peripheral mechanical components are suffering from accelerated wear due to environmental factors.</w:t>
      </w:r>
    </w:p>
    <w:p>
      <w:pPr>
        <w:pStyle w:val="BodyText"/>
      </w:pPr>
      <w:r>
        <w:t xml:space="preserve">For any future mechanical engineer working on projects in Alexandria, it is crucial to account for "environmental derating." Standard European or American specifications do not always account for the specific combination of high humidity and saline aerosol present in this region. The lab report confirms that without specialized material science adaptations, the lifespan of critical mechanical assets is reduced by approximately 15-20% compared to inland locations in Egypt.</w:t>
      </w:r>
    </w:p>
    <w:p>
      <w:pPr>
        <w:pStyle w:val="BodyText"/>
      </w:pPr>
      <w:r>
        <w:t xml:space="preserve">Additionally, the cooling water system's performance was impacted by algal blooms, a seasonal occurrence in the Mediterranean near Alexandria. This highlights the need for integrated mechanical and biological management strategies in industrial design.</w:t>
      </w:r>
    </w:p>
    <w:bookmarkEnd w:id="24"/>
    <w:bookmarkStart w:id="25" w:name="conclusion"/>
    <w:p>
      <w:pPr>
        <w:pStyle w:val="Heading2"/>
      </w:pPr>
      <w:r>
        <w:t xml:space="preserve">Conclusion</w:t>
      </w:r>
    </w:p>
    <w:p>
      <w:pPr>
        <w:pStyle w:val="FirstParagraph"/>
      </w:pPr>
      <w:r>
        <w:t xml:space="preserve">In conclusion, this laboratory report successfully evaluated the performance of the steam turbine system in Alexandria. The mechanical engineering team determined that while the system is functional, significant modifications are required to ensure long-term sustainability and safety. Key recommendations include:</w:t>
      </w:r>
    </w:p>
    <w:p>
      <w:pPr>
        <w:numPr>
          <w:ilvl w:val="0"/>
          <w:numId w:val="1002"/>
        </w:numPr>
        <w:pStyle w:val="Compact"/>
      </w:pPr>
      <w:r>
        <w:t xml:space="preserve">Upgrading all exposed piping to corrosion-resistant alloys.</w:t>
      </w:r>
    </w:p>
    <w:p>
      <w:pPr>
        <w:numPr>
          <w:ilvl w:val="0"/>
          <w:numId w:val="1002"/>
        </w:numPr>
        <w:pStyle w:val="Compact"/>
      </w:pPr>
      <w:r>
        <w:t xml:space="preserve">Implementing real-time vibration monitoring systems for predictive maintenance.</w:t>
      </w:r>
    </w:p>
    <w:p>
      <w:pPr>
        <w:numPr>
          <w:ilvl w:val="0"/>
          <w:numId w:val="1002"/>
        </w:numPr>
        <w:pStyle w:val="Compact"/>
      </w:pPr>
      <w:r>
        <w:t xml:space="preserve">Adjusting operational parameters to account for local atmospheric pressure and humidity variations.</w:t>
      </w:r>
    </w:p>
    <w:p>
      <w:pPr>
        <w:pStyle w:val="FirstParagraph"/>
      </w:pPr>
      <w:r>
        <w:t xml:space="preserve">This report serves as a vital reference for engineers planning industrial developments in Egypt Alexandria. It emphasizes that successful mechanical engineering in this region requires a hybrid approach, combining robust mechanical principles with localized environmental adaptations.</w:t>
      </w:r>
    </w:p>
    <w:bookmarkEnd w:id="25"/>
    <w:bookmarkStart w:id="26" w:name="references"/>
    <w:p>
      <w:pPr>
        <w:pStyle w:val="Heading3"/>
      </w:pPr>
      <w:r>
        <w:t xml:space="preserve">References</w:t>
      </w:r>
    </w:p>
    <w:p>
      <w:pPr>
        <w:numPr>
          <w:ilvl w:val="0"/>
          <w:numId w:val="1003"/>
        </w:numPr>
        <w:pStyle w:val="Compact"/>
      </w:pPr>
      <w:r>
        <w:t xml:space="preserve">Alexandria University Faculty of Engineering Archives (2021). Coastal Corrosion Standards.</w:t>
      </w:r>
    </w:p>
    <w:p>
      <w:pPr>
        <w:numPr>
          <w:ilvl w:val="0"/>
          <w:numId w:val="1003"/>
        </w:numPr>
        <w:pStyle w:val="Compact"/>
      </w:pPr>
      <w:r>
        <w:t xml:space="preserve">Egyptian Ministry of Water Resources and Irrigation. (2022). Desalination Plant Efficiency Guidelines.</w:t>
      </w:r>
    </w:p>
    <w:p>
      <w:pPr>
        <w:numPr>
          <w:ilvl w:val="0"/>
          <w:numId w:val="1003"/>
        </w:numPr>
        <w:pStyle w:val="Compact"/>
      </w:pPr>
      <w:r>
        <w:t xml:space="preserve">International Society of Mechanical Engineers. (2019). Best Practices for Humid Climate Operations.</w:t>
      </w:r>
    </w:p>
    <w:p>
      <w:pPr>
        <w:pStyle w:val="FirstParagraph"/>
      </w:pPr>
      <w:r>
        <w:t xml:space="preserve">© 2023 Alexandria Industrial Laboratory Report Series.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Lab Report: Alexandria Industrial Applications</dc:title>
  <dc:creator/>
  <dc:language>en</dc:language>
  <cp:keywords/>
  <dcterms:created xsi:type="dcterms:W3CDTF">2026-07-29T15:00:29Z</dcterms:created>
  <dcterms:modified xsi:type="dcterms:W3CDTF">2026-07-29T15:00:29Z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