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Kuwait</w:t>
      </w:r>
      <w:r>
        <w:t xml:space="preserve"> </w:t>
      </w:r>
      <w:r>
        <w:t xml:space="preserve">City</w:t>
      </w:r>
      <w:r>
        <w:t xml:space="preserve"> </w:t>
      </w:r>
      <w:r>
        <w:t xml:space="preserve">Infrastructure</w:t>
      </w:r>
      <w:r>
        <w:t xml:space="preserve"> </w:t>
      </w:r>
      <w:r>
        <w:t xml:space="preserve">Analysis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Mechanical Systems, Kuwait City Municipal Authority</w:t>
      </w:r>
    </w:p>
    <w:p>
      <w:pPr>
        <w:pStyle w:val="BodyText"/>
      </w:pPr>
      <w:r>
        <w:t xml:space="preserve">P &gt;&lt; strong &gt; Subject : Comprehensive Lab Report on HVAC Efficiency and Structural Integrity in Kuwait City’s Commercial Districts</w:t>
      </w:r>
    </w:p>
    <w:bookmarkStart w:id="27" w:name="Xbc3305e6b655a142199cf5fe4baf83e28623c45"/>
    <w:p>
      <w:pPr>
        <w:pStyle w:val="Heading1"/>
      </w:pPr>
      <w:r>
        <w:t xml:space="preserve">Mechanical Engineering Lab Report: Environmental Control Systems in Kuwait City</w:t>
      </w:r>
    </w:p>
    <w:p>
      <w:pPr>
        <w:pStyle w:val="FirstParagraph"/>
      </w:pPr>
      <w:r>
        <w:rPr>
          <w:bCs/>
          <w:b/>
        </w:rPr>
        <w:t xml:space="preserve">Abstract:</w:t>
      </w:r>
    </w:p>
    <w:p>
      <w:pPr>
        <w:pStyle w:val="BodyText"/>
      </w:pPr>
      <w:r>
        <w:t xml:space="preserve">This</w:t>
      </w:r>
      <w:r>
        <w:t xml:space="preserve"> </w:t>
      </w:r>
      <w:r>
        <w:rPr>
          <w:bCs/>
          <w:b/>
        </w:rPr>
        <w:t xml:space="preserve">Laboratory Report</w:t>
      </w:r>
      <w:r>
        <w:t xml:space="preserve"> </w:t>
      </w:r>
      <w:r>
        <w:t xml:space="preserve">details the comprehensive analysis conducted on mechanical systems within the arid climatic conditions of</w:t>
      </w:r>
      <w:r>
        <w:t xml:space="preserve"> </w:t>
      </w:r>
      <w:r>
        <w:rPr>
          <w:bCs/>
          <w:b/>
        </w:rPr>
        <w:t xml:space="preserve">Kuwait Kuwait City</w:t>
      </w:r>
      <w:r>
        <w:t xml:space="preserve">. The primary objective was to evaluate the thermal performance, energy consumption, and structural integrity of Heating, Ventilation, and Air Conditioning (HVAC) units operating in high-ambient-temperature environments. As a critical</w:t>
      </w:r>
      <w:r>
        <w:t xml:space="preserve"> </w:t>
      </w:r>
      <w:r>
        <w:rPr>
          <w:bCs/>
          <w:b/>
        </w:rPr>
        <w:t xml:space="preserve">Mechanical Engineer</w:t>
      </w:r>
      <w:r>
        <w:t xml:space="preserve"> </w:t>
      </w:r>
      <w:r>
        <w:t xml:space="preserve">specializing in Middle Eastern infrastructure, this document outlines the methodologies employed to ensure that mechanical systems meet the rigorous demands of sustained heat exposure exceeding 50°C. The findings provide essential recommendations for optimizing energy efficiency and extending equipment lifespan.</w:t>
      </w:r>
    </w:p>
    <w:bookmarkStart w:id="20" w:name="introduction-and-background"/>
    <w:p>
      <w:pPr>
        <w:pStyle w:val="Heading2"/>
      </w:pPr>
      <w:r>
        <w:t xml:space="preserve">1. Introduction and Background</w:t>
      </w:r>
    </w:p>
    <w:p>
      <w:pPr>
        <w:pStyle w:val="FirstParagraph"/>
      </w:pPr>
      <w:r>
        <w:t xml:space="preserve">The urban landscape of</w:t>
      </w:r>
      <w:r>
        <w:t xml:space="preserve"> </w:t>
      </w:r>
      <w:r>
        <w:rPr>
          <w:bCs/>
          <w:b/>
        </w:rPr>
        <w:t xml:space="preserve">Kuwait Kuwait City</w:t>
      </w:r>
      <w:r>
        <w:t xml:space="preserve">Mechanical Engineer, understanding these environmental variables is not merely academic but essential for public safety and infrastructure sustainability.</w:t>
      </w:r>
    </w:p>
    <w:p>
      <w:pPr>
        <w:pStyle w:val="BodyText"/>
      </w:pPr>
      <w:r>
        <w:t xml:space="preserve">This report serves as a formal</w:t>
      </w:r>
      <w:r>
        <w:t xml:space="preserve"> </w:t>
      </w:r>
      <w:r>
        <w:rPr>
          <w:bCs/>
          <w:b/>
        </w:rPr>
        <w:t xml:space="preserve">Laboratory Report</w:t>
      </w:r>
      <w:r>
        <w:t xml:space="preserve"> </w:t>
      </w:r>
      <w:r>
        <w:t xml:space="preserve">documenting our recent testing phase. The scope includes an assessment of chillers, cooling towers, and exhaust systems in three major commercial complexes located in downtown Kuwait City. The goal is to identify inefficiencies caused by thermal loading and particulate matter ingress.</w:t>
      </w:r>
    </w:p>
    <w:bookmarkEnd w:id="20"/>
    <w:bookmarkStart w:id="21" w:name="objectives"/>
    <w:p>
      <w:pPr>
        <w:pStyle w:val="Heading2"/>
      </w:pPr>
      <w:r>
        <w:t xml:space="preserve">2. Objectives</w:t>
      </w:r>
    </w:p>
    <w:p>
      <w:pPr>
        <w:pStyle w:val="FirstParagraph"/>
      </w:pPr>
      <w:r>
        <w:t xml:space="preserve">The specific objectives of this</w:t>
      </w:r>
      <w:r>
        <w:t xml:space="preserve"> </w:t>
      </w:r>
      <w:r>
        <w:rPr>
          <w:bCs/>
          <w:b/>
        </w:rPr>
        <w:t xml:space="preserve">Mechanical Engineer</w:t>
      </w:r>
      <w:r>
        <w:t xml:space="preserve">-led investigation were:</w:t>
      </w:r>
    </w:p>
    <w:p>
      <w:pPr>
        <w:numPr>
          <w:ilvl w:val="0"/>
          <w:numId w:val="1001"/>
        </w:numPr>
        <w:pStyle w:val="Compact"/>
      </w:pPr>
      <w:r>
        <w:t xml:space="preserve">To measure the Coefficient of Performance (COP) of existing HVAC systems under peak load conditions in Kuwait City.</w:t>
      </w:r>
    </w:p>
    <w:p>
      <w:pPr>
        <w:numPr>
          <w:ilvl w:val="0"/>
          <w:numId w:val="1001"/>
        </w:numPr>
        <w:pStyle w:val="Compact"/>
      </w:pPr>
      <w:r>
        <w:t xml:space="preserve">To analyze the impact of ambient dust on heat exchanger efficiency.</w:t>
      </w:r>
    </w:p>
    <w:p>
      <w:pPr>
        <w:numPr>
          <w:ilvl w:val="0"/>
          <w:numId w:val="1001"/>
        </w:numPr>
        <w:pStyle w:val="Compact"/>
      </w:pPr>
      <w:r>
        <w:t xml:space="preserve">To assess the structural vibration and thermal expansion impacts on piping infrastructure typical to Kuwait City’s older buildings.</w:t>
      </w:r>
    </w:p>
    <w:p>
      <w:pPr>
        <w:numPr>
          <w:ilvl w:val="0"/>
          <w:numId w:val="1001"/>
        </w:numPr>
        <w:pStyle w:val="Compact"/>
      </w:pPr>
      <w:r>
        <w:t xml:space="preserve">To propose retrofitting solutions that reduce energy consumption by at least 15%.</w:t>
      </w:r>
    </w:p>
    <w:bookmarkEnd w:id="21"/>
    <w:bookmarkStart w:id="26" w:name="methodology"/>
    <w:p>
      <w:pPr>
        <w:pStyle w:val="Heading2"/>
      </w:pPr>
      <w:r>
        <w:t xml:space="preserve">3. Methodology</w:t>
      </w:r>
    </w:p>
    <w:p>
      <w:pPr>
        <w:pStyle w:val="FirstParagraph"/>
      </w:pPr>
      <w:r>
        <w:t xml:space="preserve">The methodology followed standard mechanical engineering protocols, adapted specifically for the harsh environment of</w:t>
      </w:r>
      <w:r>
        <w:t xml:space="preserve"> </w:t>
      </w:r>
      <w:r>
        <w:rPr>
          <w:bCs/>
          <w:b/>
        </w:rPr>
        <w:t xml:space="preserve">Kuwait Kuwait City</w:t>
      </w:r>
      <w:r>
        <w:t xml:space="preserve">. The testing phase lasted four weeks, coinciding with the peak summer season.</w:t>
      </w:r>
    </w:p>
    <w:bookmarkStart w:id="22" w:name="data-collection-instruments"/>
    <w:p>
      <w:pPr>
        <w:pStyle w:val="Heading3"/>
      </w:pPr>
      <w:r>
        <w:t xml:space="preserve">3.1 Data Collection Instruments</w:t>
      </w:r>
    </w:p>
    <w:p>
      <w:pPr>
        <w:pStyle w:val="FirstParagraph"/>
      </w:pPr>
      <w:r>
        <w:t xml:space="preserve">We utilized high-precision thermocouples, ultrasonic flow meters, and particle counters. These tools allowed the</w:t>
      </w:r>
      <w:r>
        <w:t xml:space="preserve"> </w:t>
      </w:r>
      <w:r>
        <w:rPr>
          <w:bCs/>
          <w:b/>
        </w:rPr>
        <w:t xml:space="preserve">Mechanical Engineer</w:t>
      </w:r>
      <w:r>
        <w:t xml:space="preserve"> </w:t>
      </w:r>
      <w:r>
        <w:t xml:space="preserve">to capture real-time data on refrigerant pressure, coolant temperature differentials (delta T), and airborne particulate concentrations. All instruments were calibrated to ISO standards prior to deployment in Kuwait City.</w:t>
      </w:r>
    </w:p>
    <w:bookmarkEnd w:id="22"/>
    <w:bookmarkStart w:id="23" w:name="sampling-sites"/>
    <w:p>
      <w:pPr>
        <w:pStyle w:val="Heading3"/>
      </w:pPr>
      <w:r>
        <w:t xml:space="preserve">3.2 Sampling Sites</w:t>
      </w:r>
    </w:p>
    <w:p>
      <w:pPr>
        <w:pStyle w:val="FirstParagraph"/>
      </w:pPr>
      <w:r>
        <w:t xml:space="preserve">Samples were taken from three distinct locations within</w:t>
      </w:r>
      <w:r>
        <w:t xml:space="preserve"> </w:t>
      </w:r>
      <w:r>
        <w:rPr>
          <w:bCs/>
          <w:b/>
        </w:rPr>
        <w:t xml:space="preserve">Kuwait Kuwait City</w:t>
      </w:r>
      <w:r>
        <w:t xml:space="preserve">:</w:t>
      </w:r>
    </w:p>
    <w:p>
      <w:pPr>
        <w:pStyle w:val="BodyText"/>
      </w:pPr>
      <w:r>
        <w:rPr>
          <w:bCs/>
          <w:b/>
        </w:rPr>
        <w:t xml:space="preserve">The Central Business District Tower:</w:t>
      </w:r>
      <w:r>
        <w:t xml:space="preserve"> </w:t>
      </w:r>
      <w:r>
        <w:t xml:space="preserve">A modern high-rise with advanced automated building management systems.</w:t>
      </w:r>
    </w:p>
    <w:p>
      <w:pPr>
        <w:pStyle w:val="BodyText"/>
      </w:pPr>
      <w:r>
        <w:t xml:space="preserve">LI &gt;&lt; Strong &gt; The Old Souq Complex : A heritage site requiring careful mechanical retrofitting to preserve architectural integrity while ensuring climate control.</w:t>
      </w:r>
    </w:p>
    <w:p>
      <w:pPr>
        <w:pStyle w:val="BodyText"/>
      </w:pPr>
      <w:r>
        <w:t xml:space="preserve">LI &gt;&lt; Strong &gt; The Coastal Industrial Zone Facility : &lt; P &gt;&lt; Strong &gt; 4.0 Results and Analysis &lt; H3&gt;</w:t>
      </w:r>
      <w:r>
        <w:rPr>
          <w:bCs/>
          <w:b/>
        </w:rPr>
        <w:t xml:space="preserve">4.1 Thermal Performance</w:t>
      </w:r>
    </w:p>
    <w:p>
      <w:pPr>
        <w:pStyle w:val="BodyText"/>
      </w:pPr>
      <w:r>
        <w:t xml:space="preserve">The data indicates that the average COP for older units in Kuwait City dropped by approximately 22% when ambient temperatures exceeded 48°C. For the</w:t>
      </w:r>
      <w:r>
        <w:t xml:space="preserve"> </w:t>
      </w:r>
      <w:r>
        <w:rPr>
          <w:bCs/>
          <w:b/>
        </w:rPr>
        <w:t xml:space="preserve">Mechanical Engineer</w:t>
      </w:r>
      <w:r>
        <w:t xml:space="preserve">, this signifies a critical efficiency loss. The cooling towers, while effective in temperate climates, struggled with heat rejection rates due to the low specific humidity of the dry air combined with extreme dry-bulb temperatures.</w:t>
      </w:r>
    </w:p>
    <w:bookmarkEnd w:id="23"/>
    <w:bookmarkStart w:id="24" w:name="impact-of-particulate-matter"/>
    <w:p>
      <w:pPr>
        <w:pStyle w:val="Heading3"/>
      </w:pPr>
      <w:r>
        <w:t xml:space="preserve">4.2 Impact of Particulate Matter</w:t>
      </w:r>
    </w:p>
    <w:p>
      <w:pPr>
        <w:pStyle w:val="FirstParagraph"/>
      </w:pPr>
      <w:r>
        <w:t xml:space="preserve">Dust accumulation was identified as a major factor. In</w:t>
      </w:r>
      <w:r>
        <w:t xml:space="preserve"> </w:t>
      </w:r>
      <w:r>
        <w:rPr>
          <w:bCs/>
          <w:b/>
        </w:rPr>
        <w:t xml:space="preserve">Kuwait Kuwait City</w:t>
      </w:r>
      <w:r>
        <w:t xml:space="preserve">, fine sand particles easily bypass standard filters, coating the condenser coils. This report shows a 15% reduction in airflow due to fouling within the first three months of operation without maintenance. This finding underscores the necessity for specialized filtration systems designed for desert environments.</w:t>
      </w:r>
    </w:p>
    <w:bookmarkEnd w:id="24"/>
    <w:bookmarkStart w:id="25" w:name="structural-integrity"/>
    <w:p>
      <w:pPr>
        <w:pStyle w:val="Heading3"/>
      </w:pPr>
      <w:r>
        <w:t xml:space="preserve">4.3 Structural Integrity</w:t>
      </w:r>
    </w:p>
    <w:p>
      <w:pPr>
        <w:pStyle w:val="FirstParagraph"/>
      </w:pPr>
      <w:r>
        <w:t xml:space="preserve">Vibration analysis revealed that thermal expansion in copper piping networks was causing stress fractures at joint connections, particularly in buildings not designed with adequate expansion joints. As a</w:t>
      </w:r>
      <w:r>
        <w:t xml:space="preserve"> </w:t>
      </w:r>
      <w:r>
        <w:rPr>
          <w:bCs/>
          <w:b/>
        </w:rPr>
        <w:t xml:space="preserve">Mechanical Engineer</w:t>
      </w:r>
      <w:r>
        <w:t xml:space="preserve">, it is imperative to note that standard installation practices used in Europe or North America are insufficient for the thermal cycling experienced in Kuwait City.</w:t>
      </w:r>
    </w:p>
    <w:p>
      <w:pPr>
        <w:pStyle w:val="BodyText"/>
      </w:pPr>
      <w:r>
        <w:t xml:space="preserve">Parameter</w:t>
      </w:r>
    </w:p>
    <w:bookmarkEnd w:id="25"/>
    <w:bookmarkEnd w:id="26"/>
    <w:bookmarkEnd w:id="27"/>
    <w:p>
      <w:pPr>
        <w:pStyle w:val="BodyText"/>
      </w:pPr>
      <w:r>
        <w:t xml:space="preserve">Average Reading (Old Units)</w:t>
      </w:r>
    </w:p>
    <w:p>
      <w:pPr>
        <w:pStyle w:val="BodyText"/>
      </w:pPr>
      <w:r>
        <w:t xml:space="preserve">Average Reading (New Retrofit)</w:t>
      </w:r>
    </w:p>
    <w:p>
      <w:pPr>
        <w:pStyle w:val="BodyText"/>
      </w:pPr>
      <w:r>
        <w:t xml:space="preserve">% Improvement &lt; TD &gt; COP Peak Load &lt; TD . 2 .10</w:t>
      </w:r>
    </w:p>
    <w:p>
      <w:pPr>
        <w:pStyle w:val="BodyText"/>
      </w:pPr>
      <w:r>
        <w:t xml:space="preserve">.3.45&lt; / td&gt;</w:t>
      </w:r>
    </w:p>
    <w:p>
      <w:pPr>
        <w:pStyle w:val="BodyText"/>
      </w:pPr>
      <w:r>
        <w:t xml:space="preserve">64%</w:t>
      </w:r>
    </w:p>
    <w:p>
      <w:pPr>
        <w:pStyle w:val="BodyText"/>
      </w:pPr>
      <w:r>
        <w:t xml:space="preserve">Airflow Reduction (Month 3)</w:t>
      </w:r>
    </w:p>
    <w:p>
      <w:pPr>
        <w:pStyle w:val="BodyText"/>
      </w:pPr>
      <w:r>
        <w:t xml:space="preserve">18%</w:t>
      </w:r>
    </w:p>
    <w:p>
      <w:pPr>
        <w:pStyle w:val="BodyText"/>
      </w:pPr>
      <w:r>
        <w:t xml:space="preserve">5%</w:t>
      </w:r>
    </w:p>
    <w:p>
      <w:pPr>
        <w:pStyle w:val="BodyText"/>
      </w:pPr>
      <w:r>
        <w:t xml:space="preserve">.</w:t>
      </w:r>
    </w:p>
    <w:p>
      <w:pPr>
        <w:pStyle w:val="BodyText"/>
      </w:pPr>
      <w:r>
        <w:t xml:space="preserve">Maintenance Frequency Monthly Quarterly &lt; / Tr&gt;</w:t>
      </w:r>
    </w:p>
    <w:bookmarkStart w:id="28" w:name="discussion"/>
    <w:p>
      <w:pPr>
        <w:pStyle w:val="Heading2"/>
      </w:pPr>
      <w:r>
        <w:t xml:space="preserve">5. Discussion</w:t>
      </w:r>
    </w:p>
    <w:p>
      <w:pPr>
        <w:pStyle w:val="FirstParagraph"/>
      </w:pPr>
      <w:r>
        <w:t xml:space="preserve">The results clearly demonstrate that mechanical systems in Kuwait City require specialized engineering approaches. The standard models fail to account for the relentless combination of heat and dust. For the</w:t>
      </w:r>
      <w:r>
        <w:t xml:space="preserve"> </w:t>
      </w:r>
      <w:r>
        <w:rPr>
          <w:bCs/>
          <w:b/>
        </w:rPr>
        <w:t xml:space="preserve">Mechanical Engineer</w:t>
      </w:r>
      <w:r>
        <w:t xml:space="preserve">, this report validates the need for a localized design code specific to</w:t>
      </w:r>
      <w:r>
        <w:t xml:space="preserve"> </w:t>
      </w:r>
      <w:r>
        <w:rPr>
          <w:bCs/>
          <w:b/>
        </w:rPr>
        <w:t xml:space="preserve">Kuwait Kuwait City</w:t>
      </w:r>
      <w:r>
        <w:t xml:space="preserve">.</w:t>
      </w:r>
    </w:p>
    <w:p>
      <w:pPr>
        <w:pStyle w:val="BodyText"/>
      </w:pPr>
      <w:r>
        <w:t xml:space="preserve">The efficiency gains observed in retrofitted units suggest that investing in higher-grade filtration and variable frequency drives (VFDs) is economically viable. The initial cost of retrofitting is offset by reduced electricity bills and extended equipment life. Furthermore, the structural failures noted highlight the need for stricter inspection regimes for aging infrastructure in Kuwait City.</w:t>
      </w:r>
    </w:p>
    <w:bookmarkEnd w:id="28"/>
    <w:bookmarkStart w:id="29" w:name="recommendations"/>
    <w:p>
      <w:pPr>
        <w:pStyle w:val="Heading2"/>
      </w:pPr>
      <w:r>
        <w:t xml:space="preserve">6. Recommendations</w:t>
      </w:r>
    </w:p>
    <w:p>
      <w:pPr>
        <w:pStyle w:val="FirstParagraph"/>
      </w:pPr>
      <w:r>
        <w:t xml:space="preserve">Based on this</w:t>
      </w:r>
      <w:r>
        <w:t xml:space="preserve"> </w:t>
      </w:r>
      <w:r>
        <w:rPr>
          <w:bCs/>
          <w:b/>
        </w:rPr>
        <w:t xml:space="preserve">Laboratory Report</w:t>
      </w:r>
      <w:r>
        <w:t xml:space="preserve">, the following actions are recommended:</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confirms that the mechanical infrastructure in Kuwait City is under significant stress due to environmental factors. The role of the</w:t>
      </w:r>
      <w:r>
        <w:t xml:space="preserve"> </w:t>
      </w:r>
      <w:r>
        <w:rPr>
          <w:bCs/>
          <w:b/>
        </w:rPr>
        <w:t xml:space="preserve">Mechanical Engineer</w:t>
      </w:r>
      <w:r>
        <w:t xml:space="preserve"> </w:t>
      </w:r>
      <w:r>
        <w:t xml:space="preserve">is pivotal in mitigating these challenges through innovative design and rigorous testing. By adopting the recommendations outlined herein, stakeholders in Kuwait City can achieve substantial improvements in energy efficiency, system reliability, and occupant comfort.</w:t>
      </w:r>
    </w:p>
    <w:p>
      <w:pPr>
        <w:pStyle w:val="BodyText"/>
      </w:pPr>
      <w:r>
        <w:t xml:space="preserve">The data collected provides a baseline for future engineering projects. It is crucial that all mechanical engineers working in this region prioritize local environmental conditions over generic international standards. Only through such localized attention to detail can we ensure the long-term sustainability of Kuwait City’s built environment.</w:t>
      </w:r>
    </w:p>
    <w:bookmarkEnd w:id="30"/>
    <w:bookmarkStart w:id="31" w:name="references"/>
    <w:p>
      <w:pPr>
        <w:pStyle w:val="Heading2"/>
      </w:pPr>
      <w:r>
        <w:t xml:space="preserve">8. References</w:t>
      </w:r>
    </w:p>
    <w:p>
      <w:pPr>
        <w:pStyle w:val="FirstParagraph"/>
      </w:pPr>
      <w:r>
        <w:t xml:space="preserve">.</w:t>
      </w:r>
      <w:r>
        <w:t xml:space="preserve"> </w:t>
      </w:r>
      <w:r>
        <w:t xml:space="preserve">LI &gt; ASHRAE Standard 90.1 Energy Standard for Buildings.</w:t>
      </w:r>
    </w:p>
    <w:p>
      <w:pPr>
        <w:pStyle w:val="BodyText"/>
      </w:pPr>
      <w:r>
        <w:t xml:space="preserve">LI &gt; Kuwait Ministry of Electricity and Water Technical Specifications for HVAC Systems.&lt; Strong &gt; Local Climate Data Archives : &lt; P &gt;&lt; STRONG &gt;( End Of Lab Report ) &lt; DIV CLASS = " FOOTER - NOTE "&gt;&lt; EM &gt; Prepared by the Department of Mechanical Engineering for Kuwait City Municipal Review.&lt; / em&gt;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Kuwait City Infrastructure Analysis</dc:title>
  <dc:creator/>
  <dc:language>en</dc:language>
  <cp:keywords/>
  <dcterms:created xsi:type="dcterms:W3CDTF">2026-07-29T13:16:44Z</dcterms:created>
  <dcterms:modified xsi:type="dcterms:W3CDTF">2026-07-29T13:16:44Z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