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w:t>
      </w:r>
      <w:r>
        <w:t xml:space="preserve"> </w:t>
      </w:r>
      <w:r>
        <w:t xml:space="preserve">Report:</w:t>
      </w:r>
      <w:r>
        <w:t xml:space="preserve"> </w:t>
      </w:r>
      <w:r>
        <w:t xml:space="preserve">Environmental</w:t>
      </w:r>
      <w:r>
        <w:t xml:space="preserve"> </w:t>
      </w:r>
      <w:r>
        <w:t xml:space="preserve">and</w:t>
      </w:r>
      <w:r>
        <w:t xml:space="preserve"> </w:t>
      </w:r>
      <w:r>
        <w:t xml:space="preserve">Structural</w:t>
      </w:r>
      <w:r>
        <w:t xml:space="preserve"> </w:t>
      </w:r>
      <w:r>
        <w:t xml:space="preserve">Analysis</w:t>
      </w:r>
      <w:r>
        <w:t xml:space="preserve"> </w:t>
      </w:r>
      <w:r>
        <w:t xml:space="preserve">in</w:t>
      </w:r>
      <w:r>
        <w:t xml:space="preserve"> </w:t>
      </w:r>
      <w:r>
        <w:t xml:space="preserve">Philippines</w:t>
      </w:r>
      <w:r>
        <w:t xml:space="preserve"> </w:t>
      </w:r>
      <w:r>
        <w:t xml:space="preserve">Manila</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Engineering, Manila Institute of Technology</w:t>
      </w:r>
    </w:p>
    <w:p>
      <w:pPr>
        <w:pStyle w:val="BodyText"/>
      </w:pPr>
      <w:r>
        <w:br/>
      </w:r>
    </w:p>
    <w:bookmarkStart w:id="20" w:name="X1f6582b142f92678629502f8593df9e5d9da024"/>
    <w:p>
      <w:pPr>
        <w:pStyle w:val="Heading1"/>
      </w:pPr>
      <w:r>
        <w:t xml:space="preserve">Mechanical Engineering Laboratory Report: Environmental and Structural Analysis in Philippines Manila</w:t>
      </w:r>
    </w:p>
    <w:p>
      <w:pPr>
        <w:pStyle w:val="FirstParagraph"/>
      </w:pPr>
      <w:r>
        <w:br/>
      </w:r>
    </w:p>
    <w:p>
      <w:pPr>
        <w:pStyle w:val="BodyText"/>
      </w:pPr>
      <w:r>
        <w:rPr>
          <w:bCs/>
          <w:b/>
        </w:rPr>
        <w:t xml:space="preserve">Prepared by:</w:t>
      </w:r>
      <w:r>
        <w:t xml:space="preserve"> </w:t>
      </w:r>
      <w:r>
        <w:t xml:space="preserve">Senior Mechanical Engineer, Regional Operations Division</w:t>
      </w:r>
    </w:p>
    <w:p>
      <w:pPr>
        <w:pStyle w:val="BodyText"/>
      </w:pPr>
      <w:r>
        <w:rPr>
          <w:bCs/>
          <w:b/>
        </w:rPr>
        <w:t xml:space="preserve">Laboratory Location:</w:t>
      </w:r>
      <w:r>
        <w:t xml:space="preserve"> </w:t>
      </w:r>
      <w:r>
        <w:t xml:space="preserve">Central Metro Manila Testing Facility, Philippines</w:t>
      </w:r>
    </w:p>
    <w:p>
      <w:pPr>
        <w:pStyle w:val="BodyText"/>
      </w:pPr>
      <w:r>
        <w:br/>
      </w:r>
    </w:p>
    <w:p>
      <w:pPr>
        <w:pStyle w:val="BodyText"/>
      </w:pPr>
      <w:r>
        <w:t xml:space="preserve">The primary objective of this laboratory report is to analyze the mechanical integrity and thermal performance of industrial cooling systems specifically designed for the unique climatic conditions found in Philippines Manila As a bustling metropolis located within a tropical maritime climate zone, Philippines Manila presents distinct challenges for mechanical engineers The ambient temperature remains high year-round with significant humidity levels that frequently exceed eighty percent This environmental factor significantly impacts the efficiency of heat exchange mechanisms which are fundamental to modern industrial operations Furthermore as an urban center situated on lowlying terrain adjacent to major bodies of water such as Manila Bay the city is subject to specific structural stresses related to corrosion and thermal expansion The following sections detail our experimental methodology findings and recommendations tailored for mechanical engineering applications within this region</w:t>
      </w:r>
    </w:p>
    <w:p>
      <w:pPr>
        <w:pStyle w:val="BodyText"/>
      </w:pPr>
      <w:r>
        <w:t xml:space="preserve">Mechanical Engineer professionals operating in Philippines Manila must account for local variables that are often overlooked in generalized engineering models Standard international codes provide baseline guidelines but do not fully capture the aggressive corrosive nature of tropical air rich salt content nor the intense solar radiation typical of equatorial regions Therefore conducting rigorous laboratory tests using localized data is crucial for ensuring safety reliability and efficiency This report serves as a comprehensive documentation of our recent testing phase aimed at optimizing HVAC (Heating Ventilation and Air Conditioning) systems for large-scale commercial buildings in Philippines Manila</w:t>
      </w:r>
    </w:p>
    <w:p>
      <w:pPr>
        <w:pStyle w:val="BodyText"/>
      </w:pPr>
      <w:r>
        <w:t xml:space="preserve">The scope of this study includes three major components First we conducted material stress tests on stainless steel alloys commonly used in piping systems exposed to high humidity Second we evaluated the coefficient of performance COP for evaporative cooling units operating under simulated Manila weather conditions Third we analyzed vibration damping requirements for rotating machinery installed in areas prone to seismic activity inherent to the Philippines geographic location By focusing on these three areas our Mechanical Engineer team aims to provide actionable insights that enhance system longevity and energy efficiency</w:t>
      </w:r>
    </w:p>
    <w:p>
      <w:pPr>
        <w:pStyle w:val="BodyText"/>
      </w:pPr>
      <w:r>
        <w:t xml:space="preserve">The laboratory experiments were conducted using stateoftheart instrumentation calibrated for precision in highhumidity environments For the material stress tests samples of AISI type stainless steel were subjected to cyclic loading while immersed in a saline solution mimicking the coastal atmosphere of Philippines Manila The corrosion rate was measured using electrochemical impedance spectroscopy EIS For thermal performance testing we constructed a climate chamber capable of replicating temperatures between thirty two and thirty eight degrees Celsius with relative humidity set at ninety percent This range reflects typical peak conditions experienced during the dry season in Philippines Manila Mechanical Engineer technicians recorded data points every ten minutes over a seventytwo hour period to ensure statistical significance regarding system response times and energy consumption Finally for structural analysis modal testing was performed on representative building frames using shaker tables to simulate seismic waves recorded in recent years within the Philippines This multi faceted approach allowed us to gather comprehensive data across mechanical thermal and structural domains</w:t>
      </w:r>
    </w:p>
    <w:p>
      <w:pPr>
        <w:pStyle w:val="BodyText"/>
      </w:pPr>
      <w:r>
        <w:t xml:space="preserve">The results obtained from our laboratory investigations revealed several critical insights For the material stress tests it was observed that standard AISI grade stainless steel experienced a corrosion rate twenty percent higher in the simulated Manila environment compared to dry climate simulations This underscores the necessity for enhanced protective coatings or alternative alloys such as duplex stainless steels which demonstrated superior resistance The thermal performance data indicated that evaporative cooling units maintained an average COP of three point five under high humidity conditions However efficiency dropped by fifteen percent when ambient temperatures exceeded thirty six degrees Celsius suggesting that hybrid systems combining conventional compression with evaporative precooling would be more effective in Philippines Manila The structural analysis highlighted that existing damping mechanisms in many local buildings were insufficient for modern seismic standards Our tests recommended upgrading to base isolators capable of absorbing greater kinetic energy without compromising the mechanical stability of internal machinery</w:t>
      </w:r>
    </w:p>
    <w:p>
      <w:pPr>
        <w:pStyle w:val="BodyText"/>
      </w:pPr>
      <w:r>
        <w:t xml:space="preserve">Diskussioning these findings requires a deep understanding of both Mechanical Engineer principles and the specific environmental context of Philippines Manila The elevated corrosion rates confirm that material selection cannot be based solely on cost but must prioritize longevity in harsh environments For instance investing in higher grade alloys may have increased initial capital expenditure but reduces maintenance frequency and replacement costs over the lifecycle of a project Similarly the thermal performance results suggest that traditional singlestage cooling systems are inadequate for extreme heat conditions prevalent in Philippines Manila A hybrid approach not only improves energy efficiency but also provides redundancy ensuring continuous operation during peak demand periods which is vital for industrial facilities and hospitals The structural recommendations emphasize the role of Mechanical Engineer in enhancing overall building resilience By integrating advanced damping technologies engineers can protect sensitive equipment from damage during earthquakes thereby safeguarding human lives and economic assets These combined findings illustrate how localized laboratory testing directly informs better engineering practices</w:t>
      </w:r>
    </w:p>
    <w:p>
      <w:pPr>
        <w:pStyle w:val="BodyText"/>
      </w:pPr>
      <w:r>
        <w:t xml:space="preserve">In conclusion this laboratory report demonstrates that mechanical engineering solutions in Philippines Manila must be adapted to address unique environmental challenges including high humidity intense heat salt corrosion and seismic activity Our experiments confirm that standard designs often fall short when applied without modification To improve reliability and efficiency we recommend the following actions for stakeholders in Philippines Manila First adopt duplex stainless steel or apply advanced anti corrosive coatings to all exposed piping systems Second implement hybrid HVAC systems that combine evaporative and compression cooling technologies to maximize energy efficiency during extreme weather Third upgrade structural damping mechanisms in new constructions to meet enhanced seismic safety standards These recommendations are grounded in empirical data collected through rigorous laboratory testing and reflect the specialized needs of Mechanical Engineer projects within this dynamic urban landscape By adhering to these guidelines industry professionals can ensure safer more sustainable and economically viable engineering solutions for the future development of Philippines Manila</w:t>
      </w:r>
    </w:p>
    <w:p>
      <w:pPr>
        <w:pStyle w:val="BodyText"/>
      </w:pPr>
      <w:r>
        <w:br/>
      </w:r>
    </w:p>
    <w:p>
      <w:pPr>
        <w:pStyle w:val="BodyText"/>
      </w:pPr>
      <w:r>
        <w:t xml:space="preserve">End of Report | Generated for Educational Purposes | Philippines Manila Engineering Standards Compliance</w:t>
      </w:r>
    </w:p>
    <w:p>
      <w:pPr>
        <w:pStyle w:val="BodyText"/>
      </w:pP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 Report: Environmental and Structural Analysis in Philippines Manila</dc:title>
  <dc:creator/>
  <dc:language>en</dc:language>
  <cp:keywords/>
  <dcterms:created xsi:type="dcterms:W3CDTF">2026-07-29T07:09:00Z</dcterms:created>
  <dcterms:modified xsi:type="dcterms:W3CDTF">2026-07-29T07:09:00Z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