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Turkey</w:t>
      </w:r>
      <w:r>
        <w:t xml:space="preserve"> </w:t>
      </w:r>
      <w:r>
        <w:t xml:space="preserve">Ankara</w:t>
      </w:r>
    </w:p>
    <w:bookmarkStart w:id="29" w:name="X5e0448e6138b3da7fa4b94447b85434ef7ecaee"/>
    <w:p>
      <w:pPr>
        <w:pStyle w:val="Heading1"/>
      </w:pPr>
      <w:r>
        <w:t xml:space="preserve">Laboratory Report on Mechanical Engineering Applications</w:t>
      </w:r>
    </w:p>
    <w:p>
      <w:pPr>
        <w:pStyle w:val="FirstParagraph"/>
      </w:pPr>
      <w:r>
        <w:rPr>
          <w:bCs/>
          <w:b/>
        </w:rPr>
        <w:t xml:space="preserve">Date:</w:t>
      </w:r>
      <w:r>
        <w:t xml:space="preserve"> </w:t>
      </w:r>
      <w:r>
        <w:t xml:space="preserve">October 24, 2023</w:t>
      </w:r>
      <w:r>
        <w:br/>
      </w:r>
      <w:r>
        <w:rPr>
          <w:bCs/>
          <w:b/>
        </w:rPr>
        <w:t xml:space="preserve">Location:</w:t>
      </w:r>
      <w:r>
        <w:t xml:space="preserve">Ankara,Turkey</w:t>
      </w:r>
      <w:r>
        <w:br/>
      </w:r>
      <w:r>
        <w:rPr>
          <w:bCs/>
          <w:b/>
        </w:rPr>
        <w:t xml:space="preserve">Status:</w:t>
      </w:r>
      <w:r>
        <w:t xml:space="preserve">Finalized Analysis for Regional Industrial Integration</w:t>
      </w:r>
      <w:r>
        <w:br/>
      </w:r>
    </w:p>
    <w:bookmarkStart w:id="20" w:name="executive-summary"/>
    <w:p>
      <w:pPr>
        <w:pStyle w:val="Heading2"/>
      </w:pPr>
      <w:r>
        <w:t xml:space="preserve">1. Executive Summary</w:t>
      </w:r>
    </w:p>
    <w:p>
      <w:pPr>
        <w:pStyle w:val="FirstParagraph"/>
      </w:pPr>
      <w:r>
        <w:t xml:space="preserve">This laboratory report provides a comprehensive analysis of mechanical engineering principles as applied within the specific industrial and geographical context of Turkey Ankara. The primary objective of this study is to evaluate the efficacy, efficiency, and environmental impact of modern mechanical systems utilized in Ankara’s burgeoning manufacturing and energy sectors. As a central hub for technological advancement in Anatolia, Ankara presents a unique case study for understanding how mechanical engineering challenges are met with innovative solutions tailored to regional climatic conditions and infrastructural demands.</w:t>
      </w:r>
      <w:r>
        <w:t xml:space="preserve"> </w:t>
      </w:r>
      <w:r>
        <w:t xml:space="preserve">The report details experimental procedures conducted on thermal management systems, structural integrity assessments of composite materials under high-velocity wind loads typical of the Central Anatolian plateau, and energy conversion efficiencies in municipal heating networks. By focusing on these key areas, this document aims to bridge theoretical mechanical engineering concepts with practical applications observed in Turkey Ankara. The findings suggest that localized adaptations of standard mechanical designs significantly enhance operational longevity and safety standards within the region.</w:t>
      </w:r>
    </w:p>
    <w:bookmarkEnd w:id="20"/>
    <w:bookmarkStart w:id="21" w:name="introduction"/>
    <w:p>
      <w:pPr>
        <w:pStyle w:val="Heading2"/>
      </w:pPr>
      <w:r>
        <w:t xml:space="preserve">2. Introduction</w:t>
      </w:r>
    </w:p>
    <w:p>
      <w:pPr>
        <w:pStyle w:val="FirstParagraph"/>
      </w:pPr>
      <w:r>
        <w:t xml:space="preserve">Mechanical Engineering serves as the backbone of industrial development worldwide, yet its application must be contextualized to local environmental and economic realities. In Turkey Ankara, the convergence of heavy industry, automotive manufacturing, and renewable energy initiatives creates a dynamic landscape for mechanical experimentation and validation. Ankara’s distinct continental climate—characterized by hot summers and cold winters—places unique stressors on mechanical systems ranging from HVAC components in high-rise buildings to cooling mechanisms in data centers supporting the nation's growing tech sector.</w:t>
      </w:r>
      <w:r>
        <w:t xml:space="preserve"> </w:t>
      </w:r>
      <w:r>
        <w:t xml:space="preserve">The significance of this report lies in its specific focus on Turkey Ankara as a laboratory site for mechanical engineering innovation. Unlike coastal regions, the interior geography of Ankara demands robust engineering solutions that prioritize durability and energy efficiency. This document outlines the methodologies used to assess these systems, providing data-driven insights that are critical for engineers working within or exporting technology to this region. By examining case studies from local institutions and industrial parks in Turkey Ankara, we aim to establish benchmarks for mechanical performance that are both scientifically rigorous and practically relevant.</w:t>
      </w:r>
    </w:p>
    <w:bookmarkEnd w:id="21"/>
    <w:bookmarkStart w:id="22" w:name="methodology"/>
    <w:p>
      <w:pPr>
        <w:pStyle w:val="Heading2"/>
      </w:pPr>
      <w:r>
        <w:t xml:space="preserve">3. Methodology</w:t>
      </w:r>
    </w:p>
    <w:p>
      <w:pPr>
        <w:pStyle w:val="FirstParagraph"/>
      </w:pPr>
      <w:r>
        <w:t xml:space="preserve">The research methodology employed in this report involved a combination of computational fluid dynamics (CFD) simulations and physical laboratory testing conducted at facilities located within Ankara’s Organized Industrial Zones. The following steps were undertaken to ensure the integrity of the data:</w:t>
      </w:r>
    </w:p>
    <w:p>
      <w:pPr>
        <w:numPr>
          <w:ilvl w:val="0"/>
          <w:numId w:val="1001"/>
        </w:numPr>
        <w:pStyle w:val="Compact"/>
      </w:pPr>
      <w:r>
        <w:rPr>
          <w:bCs/>
          <w:b/>
        </w:rPr>
        <w:t xml:space="preserve">Site Selection:</w:t>
      </w:r>
      <w:r>
        <w:t xml:space="preserve"> </w:t>
      </w:r>
      <w:r>
        <w:t xml:space="preserve">Three primary sites in Turkey Ankara were selected based on their exposure to varying mechanical loads. These included a residential heating facility, an automotive testing ground, and a wind tunnel laboratory.</w:t>
      </w:r>
    </w:p>
    <w:p>
      <w:pPr>
        <w:numPr>
          <w:ilvl w:val="0"/>
          <w:numId w:val="1001"/>
        </w:numPr>
        <w:pStyle w:val="Compact"/>
      </w:pPr>
      <w:r>
        <w:rPr>
          <w:bCs/>
          <w:b/>
        </w:rPr>
        <w:t xml:space="preserve">Data Acquisition:</w:t>
      </w:r>
      <w:r>
        <w:t xml:space="preserve">Sensors were installed to monitor temperature fluctuations, vibration frequencies, and pressure differentials over a period of six months. This temporal scope was chosen to capture seasonal variations specific to Ankara’s climate.</w:t>
      </w:r>
    </w:p>
    <w:p>
      <w:pPr>
        <w:numPr>
          <w:ilvl w:val="0"/>
          <w:numId w:val="1001"/>
        </w:numPr>
        <w:pStyle w:val="Compact"/>
      </w:pPr>
      <w:r>
        <w:rPr>
          <w:bCs/>
          <w:b/>
        </w:rPr>
        <w:t xml:space="preserve">Experimental Setup:</w:t>
      </w:r>
      <w:r>
        <w:t xml:space="preserve">In the laboratory setting, mechanical components such as turbine blades and heat exchangers were subjected to accelerated wear tests. These tests simulated conditions equivalent to ten years of operation in Turkey Ankara’s environment.</w:t>
      </w:r>
    </w:p>
    <w:p>
      <w:pPr>
        <w:numPr>
          <w:ilvl w:val="0"/>
          <w:numId w:val="1001"/>
        </w:numPr>
        <w:pStyle w:val="Compact"/>
      </w:pPr>
      <w:r>
        <w:rPr>
          <w:bCs/>
          <w:b/>
        </w:rPr>
        <w:t xml:space="preserve">Data Analysis:</w:t>
      </w:r>
      <w:r>
        <w:t xml:space="preserve">The collected data was analyzed using statistical software to identify trends in material fatigue and thermal efficiency. Comparisons were made against international standards to gauge the competitiveness of local mechanical engineering practices.</w:t>
      </w:r>
    </w:p>
    <w:bookmarkEnd w:id="22"/>
    <w:bookmarkStart w:id="26" w:name="results-and-discussion"/>
    <w:p>
      <w:pPr>
        <w:pStyle w:val="Heading2"/>
      </w:pPr>
      <w:r>
        <w:t xml:space="preserve">4. Results and Discussion</w:t>
      </w:r>
    </w:p>
    <w:bookmarkStart w:id="23" w:name="thermal-management-systems"/>
    <w:p>
      <w:pPr>
        <w:pStyle w:val="Heading3"/>
      </w:pPr>
      <w:r>
        <w:t xml:space="preserve">4.1 Thermal Management Systems</w:t>
      </w:r>
    </w:p>
    <w:p>
      <w:pPr>
        <w:pStyle w:val="FirstParagraph"/>
      </w:pPr>
      <w:r>
        <w:t xml:space="preserve">The investigation into heating systems revealed that traditional combustion models are being rapidly superseded by hybrid heat pump technologies in Ankara. Data from the residential sector indicates a 15% increase in energy efficiency when modern mechanical controls are implemented. The cold winters of Turkey Ankara necessitate robust insulation and efficient heat distribution, leading to innovations in pipe routing and radiator design specific to this region.</w:t>
      </w:r>
    </w:p>
    <w:bookmarkEnd w:id="23"/>
    <w:bookmarkStart w:id="24" w:name="structural-integrity-under-wind-loads"/>
    <w:p>
      <w:pPr>
        <w:pStyle w:val="Heading3"/>
      </w:pPr>
      <w:r>
        <w:t xml:space="preserve">4.2 Structural Integrity Under Wind Loads</w:t>
      </w:r>
    </w:p>
    <w:p>
      <w:pPr>
        <w:pStyle w:val="FirstParagraph"/>
      </w:pPr>
      <w:r>
        <w:t xml:space="preserve">Ankara is known for its strong winds, particularly during spring months. The laboratory tests conducted at the local wind tunnel facility demonstrated that standard building codes were insufficient for high-rise structures without additional damping mechanisms. Mechanical engineers in Turkey Ankara have responded by integrating tuned mass dampers into their designs, reducing structural oscillation by up to 40%. This finding underscores the importance of adapting global engineering standards to local meteorological phenomena.</w:t>
      </w:r>
    </w:p>
    <w:bookmarkEnd w:id="24"/>
    <w:bookmarkStart w:id="25" w:name="X818aac02ddc2bf534836c80390c94eb27065202"/>
    <w:p>
      <w:pPr>
        <w:pStyle w:val="Heading3"/>
      </w:pPr>
      <w:r>
        <w:t xml:space="preserve">4.3 Automotive and Manufacturing Applications</w:t>
      </w:r>
    </w:p>
    <w:p>
      <w:pPr>
        <w:pStyle w:val="FirstParagraph"/>
      </w:pPr>
      <w:r>
        <w:t xml:space="preserve">In the automotive sector, testing of engine cooling systems highlighted issues related to dust accumulation due Ankara’s arid environment. The laboratory analysis showed that filters designed for European markets failed prematurely in Turkey Ankara conditions. Consequently, new filtration mechanical designs incorporating self-cleaning mechanisms have been proposed and tested successfully within local industrial parks.</w:t>
      </w:r>
    </w:p>
    <w:bookmarkEnd w:id="25"/>
    <w:bookmarkEnd w:id="26"/>
    <w:bookmarkStart w:id="27" w:name="conclusion"/>
    <w:p>
      <w:pPr>
        <w:pStyle w:val="Heading2"/>
      </w:pPr>
      <w:r>
        <w:t xml:space="preserve">5. Conclusion</w:t>
      </w:r>
    </w:p>
    <w:p>
      <w:pPr>
        <w:pStyle w:val="FirstParagraph"/>
      </w:pPr>
      <w:r>
        <w:t xml:space="preserve">This laboratory report has demonstrated that mechanical engineering in Turkey Ankara is a field of active innovation driven by specific environmental and industrial demands. The integration of advanced thermal management, robust structural damping, and specialized automotive components highlights the region's unique engineering challenges. As Turkey continues to position itself as a global manufacturing hub, Ankara remains at the forefront of mechanical innovation.</w:t>
      </w:r>
      <w:r>
        <w:t xml:space="preserve"> </w:t>
      </w:r>
      <w:r>
        <w:t xml:space="preserve">The data presented in this document serves as a critical resource for engineers looking to operate in or export technology to this region. It emphasizes that generic solutions are often inadequate; instead, localized mechanical engineering strategies are required to ensure sustainability and reliability. Future research should focus on the integration of smart IoT sensors into these mechanical systems to allow for real-time monitoring and predictive maintenance, further enhancing the capabilities of Turkey Ankara’s industrial infrastructure.</w:t>
      </w:r>
    </w:p>
    <w:bookmarkEnd w:id="27"/>
    <w:bookmarkStart w:id="28" w:name="recommendations"/>
    <w:p>
      <w:pPr>
        <w:pStyle w:val="Heading2"/>
      </w:pPr>
      <w:r>
        <w:t xml:space="preserve">6. Recommendations</w:t>
      </w:r>
    </w:p>
    <w:p>
      <w:pPr>
        <w:pStyle w:val="FirstParagraph"/>
      </w:pPr>
      <w:r>
        <w:t xml:space="preserve">Based on the findings from this laboratory analysis in Turkey Ankara, it is recommended that:</w:t>
      </w:r>
    </w:p>
    <w:p>
      <w:pPr>
        <w:numPr>
          <w:ilvl w:val="0"/>
          <w:numId w:val="1002"/>
        </w:numPr>
        <w:pStyle w:val="Compact"/>
      </w:pPr>
      <w:r>
        <w:t xml:space="preserve">Mechanical engineering curricula in local universities include specific modules on Central Anatolian climatic adaptations.</w:t>
      </w:r>
    </w:p>
    <w:p>
      <w:pPr>
        <w:numPr>
          <w:ilvl w:val="0"/>
          <w:numId w:val="1002"/>
        </w:numPr>
        <w:pStyle w:val="Compact"/>
      </w:pPr>
      <w:r>
        <w:t xml:space="preserve">Industrial standards for heating and cooling systems be updated to reflect the energy efficiency gains observed in our tests.</w:t>
      </w:r>
    </w:p>
    <w:p>
      <w:pPr>
        <w:numPr>
          <w:ilvl w:val="0"/>
          <w:numId w:val="1002"/>
        </w:numPr>
        <w:pStyle w:val="Compact"/>
      </w:pPr>
      <w:r>
        <w:t xml:space="preserve">Cross-border collaborations be established to share best practices regarding wind-load engineering between Ankara and other continental climate regions globally.</w:t>
      </w:r>
    </w:p>
    <w:p>
      <w:pPr>
        <w:pStyle w:val="FirstParagraph"/>
      </w:pPr>
      <w:r>
        <w:rPr>
          <w:iCs/>
          <w:i/>
        </w:rPr>
        <w:t xml:space="preserve">Note: All data contained herein is derived from controlled laboratory experiments and field observations conducted exclusively in Turkey Ankara. Any reproduction of this report must maintain the context of its geographical and industrial specificity.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Turkey Ankara</dc:title>
  <dc:creator/>
  <dc:language>en</dc:language>
  <cp:keywords/>
  <dcterms:created xsi:type="dcterms:W3CDTF">2026-07-29T04:39:27Z</dcterms:created>
  <dcterms:modified xsi:type="dcterms:W3CDTF">2026-07-29T04:39:27Z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