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Houston</w:t>
      </w:r>
      <w:r>
        <w:t xml:space="preserve"> </w:t>
      </w:r>
      <w:r>
        <w:t xml:space="preserve">Region</w:t>
      </w:r>
      <w:r>
        <w:t xml:space="preserve"> </w:t>
      </w:r>
      <w:r>
        <w:t xml:space="preserve">Analysis</w:t>
      </w:r>
    </w:p>
    <w:bookmarkStart w:id="20" w:name="mechanical-engineering-lab-report"/>
    <w:p>
      <w:pPr>
        <w:pStyle w:val="Heading1"/>
      </w:pPr>
      <w:r>
        <w:t xml:space="preserve">Mechanical Engineering Lab Report</w:t>
      </w:r>
    </w:p>
    <w:p>
      <w:pPr>
        <w:pStyle w:val="FirstParagraph"/>
      </w:pPr>
      <w:r>
        <w:rPr>
          <w:bCs/>
          <w:b/>
        </w:rPr>
        <w:t xml:space="preserve">Facility:</w:t>
      </w:r>
      <w:r>
        <w:t xml:space="preserve"> </w:t>
      </w:r>
      <w:r>
        <w:t xml:space="preserve">Gulf Coast Industrial Testing Laboratory</w:t>
      </w:r>
      <w:r>
        <w:br/>
      </w:r>
      <w:r>
        <w:rPr>
          <w:bCs/>
          <w:b/>
        </w:rPr>
        <w:t xml:space="preserve">Houston, Texas, United States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p>
      <w:pPr>
        <w:pStyle w:val="BodyText"/>
      </w:pPr>
      <w:r>
        <w:t xml:space="preserve">October 14, 2023</w:t>
      </w:r>
    </w:p>
    <w:p>
      <w:pPr>
        <w:pStyle w:val="BodyText"/>
      </w:pPr>
      <w:r>
        <w:t xml:space="preserve">Prepared By:</w:t>
      </w:r>
    </w:p>
    <w:p>
      <w:pPr>
        <w:pStyle w:val="BodyText"/>
      </w:pPr>
      <w:r>
        <w:t xml:space="preserve">Dr. Robert Vance, PE</w:t>
      </w:r>
    </w:p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Engineering Lab Report - Houston Region Analysis</dc:title>
  <dc:creator/>
  <dc:language>en</dc:language>
  <cp:keywords/>
  <dcterms:created xsi:type="dcterms:W3CDTF">2026-07-29T10:37:00Z</dcterms:created>
  <dcterms:modified xsi:type="dcterms:W3CDTF">2026-07-29T10:37:00Z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