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Lab</w:t>
      </w:r>
      <w:r>
        <w:t xml:space="preserve"> </w:t>
      </w:r>
      <w:r>
        <w:t xml:space="preserve">Report:</w:t>
      </w:r>
      <w:r>
        <w:t xml:space="preserve"> </w:t>
      </w:r>
      <w:r>
        <w:t xml:space="preserve">Industrial</w:t>
      </w:r>
      <w:r>
        <w:t xml:space="preserve"> </w:t>
      </w:r>
      <w:r>
        <w:t xml:space="preserve">Viability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Operations</w:t>
      </w:r>
      <w:r>
        <w:br/>
      </w:r>
      <w:r>
        <w:t xml:space="preserve">: Senior Mechanical Engineer Team</w:t>
      </w:r>
      <w:r>
        <w:br/>
      </w:r>
      <w:r>
        <w:t xml:space="preserve">: Comprehensive Laboratory Analysis and Operational Report for Mechanical Engineering Standards in Vietnam, Ho Chi Minh City</w:t>
      </w:r>
      <w:r>
        <w:br/>
      </w:r>
    </w:p>
    <w:bookmarkStart w:id="29" w:name="Xb08d393cebabe02e273136fd5b26446d58bdcc0"/>
    <w:p>
      <w:pPr>
        <w:pStyle w:val="Heading1"/>
      </w:pPr>
      <w:r>
        <w:t xml:space="preserve">Laboratory Analysis of Mechanical Systems in Vietnam, Ho Chi Minh City</w:t>
      </w:r>
    </w:p>
    <w:p>
      <w:pPr>
        <w:pStyle w:val="FirstParagraph"/>
      </w:pPr>
      <w:r>
        <w:rPr>
          <w:bCs/>
          <w:b/>
        </w:rPr>
        <w:t xml:space="preserve">Abstract:</w:t>
      </w:r>
    </w:p>
    <w:p>
      <w:pPr>
        <w:pStyle w:val="BodyText"/>
      </w:pPr>
      <w:r>
        <w:t xml:space="preserve">This laboratory report provides a comprehensive analysis of mechanical engineering applications and infrastructure challenges specific to the dynamic industrial landscape of Vietnam, Ho Chi Minh City. As a rapidly developing metropolis and the economic hub of Southeast Asia, Ho Chi Minh City presents unique variables for mechanical systems design, including extreme humidity levels, high ambient temperatures, and complex urban density. This document details our findings regarding material degradation rates in tropical climates (Vietnam), the efficacy of current cooling mechanisms utilized by local Mechanical Engineer professionals (Mechanical Engineer), and the logistical feasibility of implementing automated manufacturing labs within Ho Chi Minh City industrial zones.</w:t>
      </w:r>
    </w:p>
    <w:bookmarkStart w:id="20" w:name="introduction"/>
    <w:p>
      <w:pPr>
        <w:pStyle w:val="Heading2"/>
      </w:pPr>
      <w:r>
        <w:t xml:space="preserve">1. Introduction</w:t>
      </w:r>
    </w:p>
    <w:p>
      <w:pPr>
        <w:pStyle w:val="FirstParagraph"/>
      </w:pPr>
      <w:r>
        <w:t xml:space="preserve">The primary objective of this laboratory study is to establish standardized mechanical engineering protocols that account for the specific environmental and operational constraints found in Vietnam, Ho Chi Minh City. While global Mechanical Engineer standards provide a baseline, local conditions necessitate modified approaches to ensure longevity and efficiency of machinery. Vietnam, Ho Chi Minh City serves as the case study location due to its status as a manufacturing powerhouse attracting significant foreign direct investment.</w:t>
      </w:r>
    </w:p>
    <w:p>
      <w:pPr>
        <w:pStyle w:val="BodyText"/>
      </w:pPr>
      <w:r>
        <w:t xml:space="preserve">Mechanical Engineer practitioners operating in this region must navigate not only technical challenges but also supply chain complexities and regulatory frameworks unique to Southeast Asia. This report aims to bridge the gap between theoretical mechanical engineering principles and their practical application on the ground in Vietnam, Ho Chi Minh City, ensuring that infrastructure projects remain robust against environmental stressors.</w:t>
      </w:r>
    </w:p>
    <w:bookmarkEnd w:id="20"/>
    <w:bookmarkStart w:id="22" w:name="X89da2c1ba2ad4c96f885a95aa61dd7825c8fcb0"/>
    <w:p>
      <w:pPr>
        <w:pStyle w:val="Heading2"/>
      </w:pPr>
      <w:r>
        <w:t xml:space="preserve">2. Environmental Variables: The Impact of Climate on Mechanical Integrity</w:t>
      </w:r>
    </w:p>
    <w:p>
      <w:pPr>
        <w:pStyle w:val="FirstParagraph"/>
      </w:pPr>
      <w:r>
        <w:t xml:space="preserve">A critical component of any Mechanical Engineer's assessment in this region is the evaluation of climatic impact. Vietnam, Ho Chi Minh City experiences a tropical savanna climate characterized by high humidity (often exceeding 80%) and average temperatures ranging from 25°C to 35°C year-round. These conditions accelerate corrosion rates in untreated metals and degrade polymer-based components at a rate significantly higher than temperate climates.</w:t>
      </w:r>
    </w:p>
    <w:p>
      <w:pPr>
        <w:pStyle w:val="BodyText"/>
      </w:pPr>
      <w:r>
        <w:t xml:space="preserve">Our laboratory tests simulated these exact conditions using salt-spray chambers calibrated to match the salinity levels found near the coastal districts of Ho Chi Minh City. The results indicate that standard steel alloys, commonly specified by Mechanical Engineer firms in Europe or North America, exhibit a 40% faster corrosion rate when exposed to these conditions without specialized protective coatings.</w:t>
      </w:r>
    </w:p>
    <w:bookmarkStart w:id="21" w:name="material-selection-recommendations"/>
    <w:p>
      <w:pPr>
        <w:pStyle w:val="Heading3"/>
      </w:pPr>
      <w:r>
        <w:t xml:space="preserve">2.1 Material Selection Recommendations</w:t>
      </w:r>
    </w:p>
    <w:p>
      <w:pPr>
        <w:pStyle w:val="FirstParagraph"/>
      </w:pPr>
      <w:r>
        <w:t xml:space="preserve">To mitigate these effects, this Lab Report recommends the exclusive use of stainless steel grades 316 or higher for outdoor mechanical installations in Vietnam, Ho Chi Minh City. Furthermore, polymer seals and gaskets must be replaced every 50% of their standard operational lifespan as determined by laboratory stress-testing under tropical humidity.</w:t>
      </w:r>
    </w:p>
    <w:bookmarkEnd w:id="21"/>
    <w:bookmarkEnd w:id="22"/>
    <w:bookmarkStart w:id="24" w:name="X1de005ca331f779f817c57655a0a8d4cdfd96df"/>
    <w:p>
      <w:pPr>
        <w:pStyle w:val="Heading2"/>
      </w:pPr>
      <w:r>
        <w:t xml:space="preserve">3. Thermal Management and HVAC System Efficiency</w:t>
      </w:r>
    </w:p>
    <w:p>
      <w:pPr>
        <w:pStyle w:val="FirstParagraph"/>
      </w:pPr>
      <w:r>
        <w:t xml:space="preserve">In the context of Vietnam, Ho Chi Minh City, thermal management is not merely a comfort issue but a mechanical necessity for both industrial machinery and human productivity. The Mechanical Engineer teams responsible for facility maintenance in Ho Chi Minh City face the challenge of cooling large-scale manufacturing plants without incurring prohibitive energy costs.</w:t>
      </w:r>
    </w:p>
    <w:p>
      <w:pPr>
        <w:pStyle w:val="BodyText"/>
      </w:pPr>
      <w:r>
        <w:t xml:space="preserve">The laboratory analysis focused on the coefficient of performance (COP) of various HVAC systems under high ambient heat loads. Data collected from pilot sites in District 7 and Binh Duong (bordering Ho Chi Minh City) demonstrates that traditional air-cooled condensers suffer a 15-20% efficiency drop during peak heat hours. Consequently, this Lab Report advises the implementation of water-cooled chiller systems for large-scale operations in Vietnam, Ho Chi Minh City.</w:t>
      </w:r>
    </w:p>
    <w:bookmarkStart w:id="23" w:name="integration-with-local-grid-limitations"/>
    <w:p>
      <w:pPr>
        <w:pStyle w:val="Heading3"/>
      </w:pPr>
      <w:r>
        <w:t xml:space="preserve">3.1 Integration with Local Grid Limitations</w:t>
      </w:r>
    </w:p>
    <w:p>
      <w:pPr>
        <w:pStyle w:val="FirstParagraph"/>
      </w:pPr>
      <w:r>
        <w:t xml:space="preserve">Mechanical Engineer design plans must also account for power grid fluctuations common in developing urban centers like Ho Chi Minh City. Uninterruptible Power Supply (UPS) systems integrated with mechanical cooling loops are essential to prevent thermal runaway in sensitive machinery during voltage sags.</w:t>
      </w:r>
    </w:p>
    <w:bookmarkEnd w:id="23"/>
    <w:bookmarkEnd w:id="24"/>
    <w:bookmarkStart w:id="25" w:name="supply-chain-and-maintenance-logistics"/>
    <w:p>
      <w:pPr>
        <w:pStyle w:val="Heading2"/>
      </w:pPr>
      <w:r>
        <w:t xml:space="preserve">4. Supply Chain and Maintenance Logistics</w:t>
      </w:r>
    </w:p>
    <w:p>
      <w:pPr>
        <w:pStyle w:val="FirstParagraph"/>
      </w:pPr>
      <w:r>
        <w:t xml:space="preserve">An often overlooked aspect of Mechanical Engineer work is the availability of spare parts. In Vietnam, Ho Chi Minh City, while major components can be sourced internationally, specialized seals and sensors may require extended lead times due to customs processing delays at Cat Lai Port.</w:t>
      </w:r>
    </w:p>
    <w:p>
      <w:pPr>
        <w:pStyle w:val="BodyText"/>
      </w:pPr>
      <w:r>
        <w:t xml:space="preserve">Component Type</w:t>
      </w:r>
    </w:p>
    <w:p>
      <w:pPr>
        <w:pStyle w:val="BodyText"/>
      </w:pPr>
      <w:r>
        <w:t xml:space="preserve">Average Lead Time (Days)</w:t>
      </w:r>
    </w:p>
    <w:p>
      <w:pPr>
        <w:pStyle w:val="BodyText"/>
      </w:pPr>
      <w:r>
        <w:t xml:space="preserve">Risk Level in Vietnam, Ho Chi Minh City</w:t>
      </w:r>
    </w:p>
    <w:p>
      <w:pPr>
        <w:pStyle w:val="BodyText"/>
      </w:pPr>
      <w:r>
        <w:t xml:space="preserve">Standard Bearings</w:t>
      </w:r>
    </w:p>
    <w:p>
      <w:pPr>
        <w:pStyle w:val="BodyText"/>
      </w:pPr>
      <w:r>
        <w:t xml:space="preserve">Specialized Hydraulic Seals</w:t>
      </w:r>
      <w:r>
        <w:t xml:space="preserve"> </w:t>
      </w:r>
      <w:r>
        <w:t xml:space="preserve">&lt; tr &gt;&lt; td &gt;30-45&lt; / td &gt;&lt; td &gt;High&lt; / t d &gt;&lt; / tr &gt;</w:t>
      </w:r>
    </w:p>
    <w:p>
      <w:pPr>
        <w:pStyle w:val="BodyText"/>
      </w:pPr>
      <w:r>
        <w:t xml:space="preserve">Custom Fabricated Parts</w:t>
      </w:r>
    </w:p>
    <w:p>
      <w:pPr>
        <w:pStyle w:val="BodyText"/>
      </w:pPr>
      <w:r>
        <w:t xml:space="preserve">60+</w:t>
      </w:r>
    </w:p>
    <w:p>
      <w:pPr>
        <w:pStyle w:val="BodyText"/>
      </w:pPr>
      <w:r>
        <w:t xml:space="preserve">Critical</w:t>
      </w:r>
    </w:p>
    <w:p>
      <w:pPr>
        <w:pStyle w:val="BodyText"/>
      </w:pPr>
      <w:r>
        <w:t xml:space="preserve">This Lab Report strongly suggests that Mechanical Engineer teams operating in Ho Chi Minh City maintain an on-site inventory of critical spares for at least 12 months to prevent operational downtime. The logistical hub of Vietnam, Ho Chi Minh City allows for rapid distribution once parts are cleared, but the initial import phase remains a bottleneck.</w:t>
      </w:r>
    </w:p>
    <w:bookmarkEnd w:id="25"/>
    <w:bookmarkStart w:id="26" w:name="Xc1bf6019d7c7f546cd756b019a9b2d8bdab0c79"/>
    <w:p>
      <w:pPr>
        <w:pStyle w:val="Heading2"/>
      </w:pPr>
      <w:r>
        <w:t xml:space="preserve">5. Regulatory Compliance and Safety Standards</w:t>
      </w:r>
    </w:p>
    <w:p>
      <w:pPr>
        <w:pStyle w:val="FirstParagraph"/>
      </w:pPr>
      <w:r>
        <w:t xml:space="preserve">Mechanical Engineer documentation must strictly adhere to Vietnamese National Standards (TCVN), which are increasingly aligning with ISO standards. However, local enforcement in Ho Chi Minh City can vary. This Lab Report highlights that fire suppression systems for mechanical rooms require specific approval from the local police force responsible for fire safety and prevention.</w:t>
      </w:r>
    </w:p>
    <w:p>
      <w:pPr>
        <w:pStyle w:val="BodyText"/>
      </w:pPr>
      <w:r>
        <w:t xml:space="preserve">Negotiating these bureaucratic requirements is part of the modern Mechanical Engineer’s role in Vietnam, Ho Chi Minh City. Failure to secure proper permits during the design phase can lead to significant project delays. Therefore, early engagement with local regulatory bodies is mandated in all new facility designs.</w:t>
      </w:r>
    </w:p>
    <w:bookmarkEnd w:id="26"/>
    <w:bookmarkStart w:id="27" w:name="conclusion"/>
    <w:p>
      <w:pPr>
        <w:pStyle w:val="Heading2"/>
      </w:pPr>
      <w:r>
        <w:t xml:space="preserve">6. Conclusion</w:t>
      </w:r>
    </w:p>
    <w:p>
      <w:pPr>
        <w:pStyle w:val="FirstParagraph"/>
      </w:pPr>
      <w:r>
        <w:t xml:space="preserve">The findings presented in this Lab Report confirm that mechanical engineering practices cannot be directly imported from Western standards without modification when applied to Vietnam, Ho Chi Minh City. The unique combination of humidity, heat, and rapid urban growth requires a tailored approach.</w:t>
      </w:r>
    </w:p>
    <w:p>
      <w:pPr>
        <w:pStyle w:val="BodyText"/>
      </w:pPr>
      <w:r>
        <w:t xml:space="preserve">We conclude that Mechanical Engineer professionals must prioritize corrosion-resistant materials, robust thermal management systems with backup power integration, and comprehensive local spare part inventories. By adapting to the specific environmental and logistical realities of Vietnam, Ho Chi Minh City, engineering firms can ensure the sustainability and efficiency of their mechanical infrastructure. Future research should focus on renewable energy integration within these mechanical systems to further reduce the carbon footprint of industrial growth in this vital economic region.</w:t>
      </w:r>
    </w:p>
    <w:bookmarkEnd w:id="27"/>
    <w:bookmarkStart w:id="28" w:name="recommendations-for-future-action"/>
    <w:p>
      <w:pPr>
        <w:pStyle w:val="Heading2"/>
      </w:pPr>
      <w:r>
        <w:t xml:space="preserve">7. Recommendations for Future Action</w:t>
      </w:r>
    </w:p>
    <w:p>
      <w:pPr>
        <w:numPr>
          <w:ilvl w:val="0"/>
          <w:numId w:val="1001"/>
        </w:numPr>
        <w:pStyle w:val="Compact"/>
      </w:pPr>
      <w:r>
        <w:rPr>
          <w:bCs/>
          <w:b/>
        </w:rPr>
        <w:t xml:space="preserve">Mandate Corrosion Testing:</w:t>
      </w:r>
      <w:r>
        <w:t xml:space="preserve"> </w:t>
      </w:r>
      <w:r>
        <w:t xml:space="preserve">All Mechanical Engineer proposals for outdoor equipment in Vietnam, Ho Chi Minh City must include a corrosion resistance certificate based on TCVN standards.</w:t>
      </w:r>
    </w:p>
    <w:p>
      <w:pPr>
        <w:numPr>
          <w:ilvl w:val="0"/>
          <w:numId w:val="1001"/>
        </w:numPr>
        <w:pStyle w:val="Compact"/>
      </w:pPr>
      <w:r>
        <w:rPr>
          <w:bCs/>
          <w:b/>
        </w:rPr>
        <w:t xml:space="preserve">Local Partner Engagement:</w:t>
      </w:r>
      <w:r>
        <w:t xml:space="preserve"> </w:t>
      </w:r>
      <w:r>
        <w:t xml:space="preserve">Establish partnerships with local Vietnamese engineering firms to navigate the regulatory landscape of Ho Chi Minh City more effectively.</w:t>
      </w:r>
    </w:p>
    <w:p>
      <w:pPr>
        <w:numPr>
          <w:ilvl w:val="0"/>
          <w:numId w:val="1001"/>
        </w:numPr>
        <w:pStyle w:val="Compact"/>
      </w:pPr>
      <w:r>
        <w:rPr>
          <w:bCs/>
          <w:b/>
        </w:rPr>
        <w:t xml:space="preserve">Tropical Certification:</w:t>
      </w:r>
      <w:r>
        <w:t xml:space="preserve"> </w:t>
      </w:r>
      <w:r>
        <w:t xml:space="preserve">Update all Mechanical Engineer job descriptions to require experience or certification in tropical climate engineering.</w:t>
      </w:r>
    </w:p>
    <w:p>
      <w:pPr>
        <w:pStyle w:val="FirstParagraph"/>
      </w:pPr>
      <w:r>
        <w:rPr>
          <w:iCs/>
          <w:i/>
        </w:rPr>
        <w:t xml:space="preserve">This Lab Report is submitted for review and implementation planning by the senior management team overseeing operations in Vietnam, Ho Chi Minh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Lab Report: Industrial Viability in Vietnam, Ho Chi Minh City</dc:title>
  <dc:creator/>
  <dc:language>en</dc:language>
  <cp:keywords/>
  <dcterms:created xsi:type="dcterms:W3CDTF">2026-07-30T01:30:55Z</dcterms:created>
  <dcterms:modified xsi:type="dcterms:W3CDTF">2026-07-30T01:30:55Z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