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Australia</w:t>
      </w:r>
      <w:r>
        <w:t xml:space="preserve"> </w:t>
      </w:r>
      <w:r>
        <w:t xml:space="preserve">Brisbane</w:t>
      </w:r>
    </w:p>
    <w:bookmarkStart w:id="32" w:name="X17564c03727bc7d066265803c82c81f25011ab8"/>
    <w:p>
      <w:pPr>
        <w:pStyle w:val="Heading1"/>
      </w:pPr>
      <w:r>
        <w:t xml:space="preserve">Mechatronics Engineering Laboratory Report: Integrated Control Systems for Urban Infrastructure</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Brisbane University of Technology Advanced Mechatronics Lab, Australia Brisbane</w:t>
      </w:r>
      <w:r>
        <w:br/>
      </w:r>
      <w:r>
        <w:rPr>
          <w:bCs/>
          <w:b/>
        </w:rPr>
        <w:t xml:space="preserve">Prepared For:</w:t>
      </w:r>
      <w:r>
        <w:t xml:space="preserve"> </w:t>
      </w:r>
      <w:r>
        <w:t xml:space="preserve">Department of Electrical and Computer Engineering</w:t>
      </w:r>
      <w:r>
        <w:br/>
      </w:r>
      <w:r>
        <w:rPr>
          <w:bCs/>
          <w:b/>
        </w:rPr>
        <w:t xml:space="preserve">Safety Compliance Standards:</w:t>
      </w:r>
      <w:r>
        <w:t xml:space="preserve"> </w:t>
      </w:r>
      <w:r>
        <w:t xml:space="preserve">Australian Standards (AS/NZS 3000 &amp; AS 4024)</w:t>
      </w:r>
    </w:p>
    <w:bookmarkStart w:id="20" w:name="executive-summary"/>
    <w:p>
      <w:pPr>
        <w:pStyle w:val="Heading2"/>
      </w:pPr>
      <w:r>
        <w:t xml:space="preserve">1. Executive Summary</w:t>
      </w:r>
    </w:p>
    <w:p>
      <w:pPr>
        <w:pStyle w:val="FirstParagraph"/>
      </w:pPr>
      <w:r>
        <w:t xml:space="preserve">This lab report details the design, simulation, and preliminary hardware integration of a smart traffic management node intended for deployment in the dynamic urban environment of Australia Brisbane. The primary objective was to develop a mechatronic system capable of optimizing traffic flow while minimizing energy consumption through real-time data processing and adaptive control algorithms. The study highlights the critical role that Mechatronics Engineer specialists play in bridging mechanical design, electronic sensing, and software control within the context of smart city initiatives in Australia Brisbane. Results indicate a 15% reduction in average wait times during peak hours when using our proposed fuzzy logic controller compared to traditional timer-based systems.</w:t>
      </w:r>
    </w:p>
    <w:bookmarkEnd w:id="20"/>
    <w:bookmarkStart w:id="21" w:name="introduction"/>
    <w:p>
      <w:pPr>
        <w:pStyle w:val="Heading2"/>
      </w:pPr>
      <w:r>
        <w:t xml:space="preserve">2. Introduction</w:t>
      </w:r>
    </w:p>
    <w:p>
      <w:pPr>
        <w:pStyle w:val="FirstParagraph"/>
      </w:pPr>
      <w:r>
        <w:t xml:space="preserve">The rapid urbanization of major metropolitan centers across Australia has necessitated the development of intelligent transportation systems (ITS). In the specific context of Australia Brisbane, where geographic constraints and growing population density impact traffic efficiency, mechatronic solutions offer robust pathways for improvement. A Mechatronics Engineer is uniquely positioned to address these challenges by integrating sensors, actuators, microcontrollers, and software into cohesive systems.</w:t>
      </w:r>
    </w:p>
    <w:p>
      <w:pPr>
        <w:pStyle w:val="BodyText"/>
      </w:pPr>
      <w:r>
        <w:t xml:space="preserve">This laboratory exercise focuses on the creation of a prototype smart intersection node. The system utilizes LiDAR sensors for vehicle detection, servo-operated barrier gates for pedestrian safety, and an embedded Linux-based controller running Python scripts for decision-making. The report adheres to the rigorous documentation standards expected in professional engineering practice within Australia Brisbane, ensuring that all mechanical tolerances, electrical connections, and code structures are meticulously recorded.</w:t>
      </w:r>
    </w:p>
    <w:bookmarkEnd w:id="21"/>
    <w:bookmarkStart w:id="22" w:name="objectives"/>
    <w:p>
      <w:pPr>
        <w:pStyle w:val="Heading2"/>
      </w:pPr>
      <w:r>
        <w:t xml:space="preserve">3. Objectives</w:t>
      </w:r>
    </w:p>
    <w:p>
      <w:pPr>
        <w:numPr>
          <w:ilvl w:val="0"/>
          <w:numId w:val="1001"/>
        </w:numPr>
        <w:pStyle w:val="Compact"/>
      </w:pPr>
      <w:r>
        <w:t xml:space="preserve">To design a mechatronic subsystem capable of detecting vehicle presence and queue length using non-contact sensors.</w:t>
      </w:r>
    </w:p>
    <w:p>
      <w:pPr>
        <w:numPr>
          <w:ilvl w:val="0"/>
          <w:numId w:val="1001"/>
        </w:numPr>
        <w:pStyle w:val="Compact"/>
      </w:pPr>
      <w:r>
        <w:t xml:space="preserve">To implement an adaptive control algorithm that adjusts traffic light timing based on real-time demand rather than fixed schedules.</w:t>
      </w:r>
    </w:p>
    <w:p>
      <w:pPr>
        <w:numPr>
          <w:ilvl w:val="0"/>
          <w:numId w:val="1001"/>
        </w:numPr>
        <w:pStyle w:val="Compact"/>
      </w:pPr>
      <w:r>
        <w:t xml:space="preserve">To validate the system's reliability under simulated conditions mimicking peak traffic scenarios in Australia Brisbane.</w:t>
      </w:r>
    </w:p>
    <w:p>
      <w:pPr>
        <w:numPr>
          <w:ilvl w:val="0"/>
          <w:numId w:val="1001"/>
        </w:numPr>
        <w:pStyle w:val="Compact"/>
      </w:pPr>
      <w:r>
        <w:t xml:space="preserve">Demonstrate the interdisciplinary skill set required by a modern Mechatronics Engineer, combining mechanical mounting structures with electronic circuitry and computational logic.</w:t>
      </w:r>
    </w:p>
    <w:bookmarkEnd w:id="22"/>
    <w:bookmarkStart w:id="26" w:name="methodology-and-system-design"/>
    <w:p>
      <w:pPr>
        <w:pStyle w:val="Heading2"/>
      </w:pPr>
      <w:r>
        <w:t xml:space="preserve">4. Methodology and System Design</w:t>
      </w:r>
    </w:p>
    <w:p>
      <w:pPr>
        <w:pStyle w:val="FirstParagraph"/>
      </w:pPr>
      <w:r>
        <w:t xml:space="preserve">The laboratory setup consisted of three main subsystems: Mechanical, Electronic, and Software. As is standard practice for any Mechatronics Engineer operating in Australia Brisbane, safety protocols dictated that all high-voltage components were isolated during the testing phase.</w:t>
      </w:r>
    </w:p>
    <w:bookmarkStart w:id="23" w:name="mechanical-subsystem"/>
    <w:p>
      <w:pPr>
        <w:pStyle w:val="Heading3"/>
      </w:pPr>
      <w:r>
        <w:t xml:space="preserve">4.1 Mechanical Subsystem</w:t>
      </w:r>
    </w:p>
    <w:p>
      <w:pPr>
        <w:pStyle w:val="FirstParagraph"/>
      </w:pPr>
      <w:r>
        <w:t xml:space="preserve">The physical housing for the traffic node was constructed using 8mm acrylic sheets, laser-cut to precision tolerances. The design considered the humid subtropical climate typical of Australia Brisbane, incorporating drainage holes and UV-resistant coatings to prevent degradation over time. Actuators used included NEMA 17 stepper motors for precise positioning of sensor arrays.</w:t>
      </w:r>
    </w:p>
    <w:bookmarkEnd w:id="23"/>
    <w:bookmarkStart w:id="24" w:name="electronic-subsystem"/>
    <w:p>
      <w:pPr>
        <w:pStyle w:val="Heading3"/>
      </w:pPr>
      <w:r>
        <w:t xml:space="preserve">4.2 Electronic Subsystem</w:t>
      </w:r>
    </w:p>
    <w:p>
      <w:pPr>
        <w:pStyle w:val="FirstParagraph"/>
      </w:pPr>
      <w:r>
        <w:t xml:space="preserve">The central processing unit was a Raspberry Pi 4 Model B, chosen for its robust community support and GPIO capabilities essential for a Mechatronics Engineer working with embedded systems. Sensors included an Ultra-sonic module (HC-SR04) and a LiDAR unit (RPLIDAR A1). Power distribution was managed via a custom PCB designed to handle the peak current loads of multiple actuators simultaneously.</w:t>
      </w:r>
    </w:p>
    <w:bookmarkEnd w:id="24"/>
    <w:bookmarkStart w:id="25" w:name="software-subsystem"/>
    <w:p>
      <w:pPr>
        <w:pStyle w:val="Heading3"/>
      </w:pPr>
      <w:r>
        <w:t xml:space="preserve">4.3 Software Subsystem</w:t>
      </w:r>
    </w:p>
    <w:p>
      <w:pPr>
        <w:pStyle w:val="FirstParagraph"/>
      </w:pPr>
      <w:r>
        <w:t xml:space="preserve">The control logic was developed using Python 3.9, utilizing libraries such as OpenCV for image processing and NumPy for numerical calculations. The core algorithm employed a fuzzy logic controller, which allowed for nuanced decision-making based on variables like "low," "medium," and "high" traffic density.</w:t>
      </w:r>
    </w:p>
    <w:bookmarkEnd w:id="25"/>
    <w:bookmarkEnd w:id="26"/>
    <w:bookmarkStart w:id="27" w:name="experimental-procedure"/>
    <w:p>
      <w:pPr>
        <w:pStyle w:val="Heading2"/>
      </w:pPr>
      <w:r>
        <w:t xml:space="preserve">5. Experimental Procedure</w:t>
      </w:r>
    </w:p>
    <w:p>
      <w:pPr>
        <w:pStyle w:val="FirstParagraph"/>
      </w:pPr>
      <w:r>
        <w:t xml:space="preserve">The experiment was conducted in three phases:</w:t>
      </w:r>
    </w:p>
    <w:p>
      <w:pPr>
        <w:numPr>
          <w:ilvl w:val="0"/>
          <w:numId w:val="1002"/>
        </w:numPr>
        <w:pStyle w:val="Compact"/>
      </w:pPr>
      <w:r>
        <w:rPr>
          <w:bCs/>
          <w:b/>
        </w:rPr>
        <w:t xml:space="preserve">Bench Testing:</w:t>
      </w:r>
    </w:p>
    <w:p>
      <w:pPr>
        <w:numPr>
          <w:ilvl w:val="0"/>
          <w:numId w:val="1002"/>
        </w:numPr>
        <w:pStyle w:val="Compact"/>
      </w:pPr>
      <w:r>
        <w:rPr>
          <w:bCs/>
          <w:b/>
        </w:rPr>
        <w:t xml:space="preserve">Simulation:</w:t>
      </w:r>
    </w:p>
    <w:p>
      <w:pPr>
        <w:numPr>
          <w:ilvl w:val="0"/>
          <w:numId w:val="1002"/>
        </w:numPr>
        <w:pStyle w:val="Compact"/>
      </w:pPr>
      <w:r>
        <w:rPr>
          <w:bCs/>
          <w:b/>
        </w:rPr>
        <w:t xml:space="preserve">Physical Integration:</w:t>
      </w:r>
    </w:p>
    <w:bookmarkEnd w:id="27"/>
    <w:bookmarkStart w:id="28" w:name="results-and-analysis"/>
    <w:p>
      <w:pPr>
        <w:pStyle w:val="Heading2"/>
      </w:pPr>
      <w:r>
        <w:t xml:space="preserve">6. Results and Analysis</w:t>
      </w:r>
    </w:p>
    <w:p>
      <w:pPr>
        <w:pStyle w:val="FirstParagraph"/>
      </w:pPr>
      <w:r>
        <w:t xml:space="preserve">Data was collected over a 48-hour continuous operation period. The following table summarizes key performance indicators:</w:t>
      </w:r>
    </w:p>
    <w:p>
      <w:pPr>
        <w:pStyle w:val="BodyText"/>
      </w:pPr>
      <w:r>
        <w:t xml:space="preserve">Metric</w:t>
      </w:r>
    </w:p>
    <w:p>
      <w:pPr>
        <w:pStyle w:val="BodyText"/>
      </w:pPr>
      <w:r>
        <w:t xml:space="preserve">Trial A (Fixed Timer)</w:t>
      </w:r>
    </w:p>
    <w:p>
      <w:pPr>
        <w:pStyle w:val="BodyText"/>
      </w:pPr>
      <w:r>
        <w:t xml:space="preserve">Trial B (Adaptive Mechatronic System)</w:t>
      </w:r>
    </w:p>
    <w:p>
      <w:pPr>
        <w:pStyle w:val="BodyText"/>
      </w:pPr>
      <w:r>
        <w:t xml:space="preserve">Average Wait Time (seconds)</w:t>
      </w:r>
    </w:p>
    <w:p>
      <w:pPr>
        <w:pStyle w:val="BodyText"/>
      </w:pPr>
      <w:r>
        <w:t xml:space="preserve">45.2</w:t>
      </w:r>
    </w:p>
    <w:p>
      <w:pPr>
        <w:pStyle w:val="BodyText"/>
      </w:pPr>
      <w:r>
        <w:t xml:space="preserve">38.5</w:t>
      </w:r>
    </w:p>
    <w:p>
      <w:pPr>
        <w:pStyle w:val="BodyText"/>
      </w:pPr>
      <w:r>
        <w:t xml:space="preserve">Fuel Consumption Estimate (Liters/100 units)</w:t>
      </w:r>
    </w:p>
    <w:p>
      <w:pPr>
        <w:pStyle w:val="BodyText"/>
      </w:pPr>
      <w:r>
        <w:t xml:space="preserve">12.4</w:t>
      </w:r>
    </w:p>
    <w:p>
      <w:pPr>
        <w:pStyle w:val="BodyText"/>
      </w:pPr>
      <w:r>
        <w:t xml:space="preserve">&gt; 10.6</w:t>
      </w:r>
    </w:p>
    <w:p>
      <w:pPr>
        <w:pStyle w:val="BodyText"/>
      </w:pPr>
      <w:r>
        <w:t xml:space="preserve">Metric</w:t>
      </w:r>
    </w:p>
    <w:p>
      <w:pPr>
        <w:pStyle w:val="BodyText"/>
      </w:pPr>
      <w:r>
        <w:t xml:space="preserve">Trial A (Fixed Timer)</w:t>
      </w:r>
    </w:p>
    <w:p>
      <w:pPr>
        <w:pStyle w:val="BodyText"/>
      </w:pPr>
      <w:r>
        <w:t xml:space="preserve">Trial B (Adaptive Mechatronic System)</w:t>
      </w:r>
    </w:p>
    <w:p>
      <w:pPr>
        <w:pStyle w:val="BodyText"/>
      </w:pPr>
      <w:r>
        <w:t xml:space="preserve">Average Wait Time (seconds)</w:t>
      </w:r>
    </w:p>
    <w:p>
      <w:pPr>
        <w:pStyle w:val="BodyText"/>
      </w:pPr>
      <w:r>
        <w:t xml:space="preserve">45.2</w:t>
      </w:r>
    </w:p>
    <w:p>
      <w:pPr>
        <w:pStyle w:val="BodyText"/>
      </w:pPr>
      <w:r>
        <w:t xml:space="preserve">&lt;38.5</w:t>
      </w:r>
    </w:p>
    <w:p>
      <w:pPr>
        <w:pStyle w:val="BodyText"/>
      </w:pPr>
      <w:r>
        <w:t xml:space="preserve">&gt; 38.5</w:t>
      </w:r>
    </w:p>
    <w:p>
      <w:pPr>
        <w:pStyle w:val="BodyText"/>
      </w:pPr>
      <w:r>
        <w:t xml:space="preserve">Metric</w:t>
      </w:r>
    </w:p>
    <w:p>
      <w:pPr>
        <w:pStyle w:val="BodyText"/>
      </w:pPr>
      <w:r>
        <w:t xml:space="preserve">Trial A (Fixed Timer)</w:t>
      </w:r>
    </w:p>
    <w:p>
      <w:pPr>
        <w:pStyle w:val="BodyText"/>
      </w:pPr>
      <w:r>
        <w:t xml:space="preserve">&gt; Trial B (Adaptive Mechatronic System)</w:t>
      </w:r>
    </w:p>
    <w:p>
      <w:pPr>
        <w:pStyle w:val="BodyText"/>
      </w:pPr>
      <w:r>
        <w:t xml:space="preserve">Average Wait Time (seconds)</w:t>
      </w:r>
    </w:p>
    <w:p>
      <w:pPr>
        <w:pStyle w:val="BodyText"/>
      </w:pPr>
      <w:r>
        <w:t xml:space="preserve">&lt;45.2</w:t>
      </w:r>
    </w:p>
    <w:p>
      <w:pPr>
        <w:pStyle w:val="BodyText"/>
      </w:pPr>
      <w:r>
        <w:t xml:space="preserve">&lt;38.5</w:t>
      </w:r>
    </w:p>
    <w:p>
      <w:pPr>
        <w:pStyle w:val="BodyText"/>
      </w:pPr>
      <w:r>
        <w:t xml:space="preserve">Metric</w:t>
      </w:r>
    </w:p>
    <w:p>
      <w:pPr>
        <w:pStyle w:val="BodyText"/>
      </w:pPr>
      <w:r>
        <w:t xml:space="preserve">&gt; Trial A (Fixed Timer)</w:t>
      </w:r>
    </w:p>
    <w:p>
      <w:pPr>
        <w:pStyle w:val="BodyText"/>
      </w:pPr>
      <w:r>
        <w:t xml:space="preserve">Trial B (Adaptive Mechatronic System)</w:t>
      </w:r>
    </w:p>
    <w:p>
      <w:pPr>
        <w:pStyle w:val="BodyText"/>
      </w:pPr>
      <w:r>
        <w:t xml:space="preserve">Average Wait Time (seconds)</w:t>
      </w:r>
    </w:p>
    <w:p>
      <w:pPr>
        <w:pStyle w:val="BodyText"/>
      </w:pPr>
      <w:r>
        <w:t xml:space="preserve">&lt;45.2</w:t>
      </w:r>
    </w:p>
    <w:p>
      <w:pPr>
        <w:pStyle w:val="BodyText"/>
      </w:pPr>
      <w:r>
        <w:t xml:space="preserve">38.5</w:t>
      </w:r>
    </w:p>
    <w:p>
      <w:pPr>
        <w:pStyle w:val="BodyText"/>
      </w:pPr>
      <w:r>
        <w:t xml:space="preserve">th&gt;Metric</w:t>
      </w:r>
    </w:p>
    <w:p>
      <w:pPr>
        <w:pStyle w:val="BodyText"/>
      </w:pPr>
      <w:r>
        <w:t xml:space="preserve">Trial B (Adaptive Mechatronic System)</w:t>
      </w:r>
      <w:r>
        <w:t xml:space="preserve"> </w:t>
      </w:r>
      <w:r>
        <w:t xml:space="preserve">td&gt;Average Wait Time (seconds)</w:t>
      </w:r>
      <w:r>
        <w:br/>
      </w:r>
      <w:r>
        <w:t xml:space="preserve">45.2</w:t>
      </w:r>
      <w:r>
        <w:br/>
      </w:r>
      <w:r>
        <w:t xml:space="preserve">38.5</w:t>
      </w:r>
    </w:p>
    <w:p>
      <w:pPr>
        <w:pStyle w:val="BodyText"/>
      </w:pPr>
      <w:r>
        <w:t xml:space="preserve">Fuel Consumption Estimate</w:t>
      </w:r>
    </w:p>
    <w:p>
      <w:pPr>
        <w:pStyle w:val="BodyText"/>
      </w:pPr>
      <w:r>
        <w:t xml:space="preserve">&lt;12.4</w:t>
      </w:r>
      <w:r>
        <w:br/>
      </w:r>
      <w:r>
        <w:t xml:space="preserve">10.6</w:t>
      </w:r>
      <w:r>
        <w:br/>
      </w:r>
    </w:p>
    <w:p>
      <w:pPr>
        <w:pStyle w:val="BodyText"/>
      </w:pPr>
      <w:r>
        <w:t xml:space="preserve">System Uptime (%)</w:t>
      </w:r>
      <w:r>
        <w:br/>
      </w:r>
      <w:r>
        <w:t xml:space="preserve">99.8%</w:t>
      </w:r>
      <w:r>
        <w:br/>
      </w:r>
      <w:r>
        <w:t xml:space="preserve">99.9%</w:t>
      </w:r>
    </w:p>
    <w:bookmarkEnd w:id="28"/>
    <w:bookmarkStart w:id="29" w:name="discussion"/>
    <w:p>
      <w:pPr>
        <w:pStyle w:val="Heading2"/>
      </w:pPr>
      <w:r>
        <w:t xml:space="preserve">7. Discussion</w:t>
      </w:r>
    </w:p>
    <w:p>
      <w:pPr>
        <w:pStyle w:val="FirstParagraph"/>
      </w:pPr>
      <w:r>
        <w:t xml:space="preserve">The results clearly demonstrate the superiority of adaptive mechatronic systems over static solutions in complex urban environments like Australia Brisbane. The ability of a Mechatronics Engineer to integrate diverse technologies allows for real-time responsiveness that fixed-timer systems cannot match. The slight increase in system uptime (99.9% vs 99.8%) also suggests improved reliability due to the redundant sensor inputs provided by the mechatronic design.</w:t>
      </w:r>
    </w:p>
    <w:p>
      <w:pPr>
        <w:pStyle w:val="BodyText"/>
      </w:pPr>
      <w:r>
        <w:t xml:space="preserve">However, challenges remain regarding weather resistance specific to the Queensland climate in Australia Brisbane. Heavy rainfall occasionally interfered with LiDAR accuracy, necessitating further mechanical shielding adjustments. This highlights the iterative nature of engineering, where a Mechatronics Engineer must continuously refine both hardware and software components.</w:t>
      </w:r>
    </w:p>
    <w:bookmarkEnd w:id="29"/>
    <w:bookmarkStart w:id="30" w:name="conclusion"/>
    <w:p>
      <w:pPr>
        <w:pStyle w:val="Heading2"/>
      </w:pPr>
      <w:r>
        <w:t xml:space="preserve">8. Conclusion</w:t>
      </w:r>
    </w:p>
    <w:p>
      <w:pPr>
        <w:pStyle w:val="FirstParagraph"/>
      </w:pPr>
      <w:r>
        <w:t xml:space="preserve">This lab report confirms that integrating advanced mechatronic principles can significantly enhance urban traffic management efficiency. For institutions and industries in Australia Brisbane, investing in the expertise of a qualified Mechatronics Engineer is crucial for developing sustainable smart city infrastructure. The successful completion of this project lays the groundwork for future deployments, emphasizing the need for interdisciplinary collaboration and rigorous testing standards.</w:t>
      </w:r>
    </w:p>
    <w:bookmarkEnd w:id="30"/>
    <w:bookmarkStart w:id="31" w:name="references"/>
    <w:p>
      <w:pPr>
        <w:pStyle w:val="Heading2"/>
      </w:pPr>
      <w:r>
        <w:t xml:space="preserve">9. References</w:t>
      </w:r>
    </w:p>
    <w:p>
      <w:pPr>
        <w:numPr>
          <w:ilvl w:val="0"/>
          <w:numId w:val="1003"/>
        </w:numPr>
        <w:pStyle w:val="Compact"/>
      </w:pPr>
      <w:r>
        <w:t xml:space="preserve">Australian Standard AS 4024-1997: Water Meters – General Requirements.</w:t>
      </w:r>
      <w:r>
        <w:br/>
      </w:r>
    </w:p>
    <w:p>
      <w:pPr>
        <w:numPr>
          <w:ilvl w:val="0"/>
          <w:numId w:val="1003"/>
        </w:numPr>
        <w:pStyle w:val="Compact"/>
      </w:pPr>
      <w:r>
        <w:t xml:space="preserve">Brisbane City Council Smart City Strategy 2035.</w:t>
      </w:r>
      <w:r>
        <w:br/>
      </w:r>
    </w:p>
    <w:p>
      <w:pPr>
        <w:numPr>
          <w:ilvl w:val="0"/>
          <w:numId w:val="1003"/>
        </w:numPr>
        <w:pStyle w:val="Compact"/>
      </w:pPr>
      <w:r>
        <w:t xml:space="preserve">Hughes, B. L., &amp; Bhattacharyya, R. (2018). *Mechatronics and Control Engineering*. CRC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 Australia Brisbane</dc:title>
  <dc:creator/>
  <dc:language>en</dc:language>
  <cp:keywords/>
  <dcterms:created xsi:type="dcterms:W3CDTF">2026-07-29T12:16:43Z</dcterms:created>
  <dcterms:modified xsi:type="dcterms:W3CDTF">2026-07-29T12:16:43Z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