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Engineering</w:t>
      </w:r>
      <w:r>
        <w:t xml:space="preserve"> </w:t>
      </w:r>
      <w:r>
        <w:t xml:space="preserve">Lab</w:t>
      </w:r>
      <w:r>
        <w:t xml:space="preserve"> </w:t>
      </w:r>
      <w:r>
        <w:t xml:space="preserve">Report:</w:t>
      </w:r>
      <w:r>
        <w:t xml:space="preserve"> </w:t>
      </w:r>
      <w:r>
        <w:t xml:space="preserve">Lyon</w:t>
      </w:r>
      <w:r>
        <w:t xml:space="preserve"> </w:t>
      </w:r>
      <w:r>
        <w:t xml:space="preserve">Industrial</w:t>
      </w:r>
      <w:r>
        <w:t xml:space="preserve"> </w:t>
      </w:r>
      <w:r>
        <w:t xml:space="preserve">Integration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Advanced Robotics and Automation</w:t>
      </w:r>
      <w:r>
        <w:br/>
      </w:r>
      <w:r>
        <w:br/>
      </w:r>
      <w:r>
        <w:t xml:space="preserve">     &amp;amp;amp;lt;/h1&amp;amp;gt;</w:t>
      </w:r>
      <w:bookmarkStart w:id="20" w:name="content_wrapper"/>
      <w:r>
        <w:t xml:space="preserve"> </w:t>
      </w:r>
      <w:bookmarkEnd w:id="20"/>
    </w:p>
    <w:bookmarkStart w:id="27" w:name="X3f22d5b03820c806fdea4fb44c38106ba503081"/>
    <w:p>
      <w:pPr>
        <w:pStyle w:val="Heading1"/>
      </w:pPr>
      <w:r>
        <w:t xml:space="preserve">Laboratory Report: Integration of Mechatronics Systems in French Industrial Contexts</w:t>
      </w:r>
    </w:p>
    <w:p>
      <w:pPr>
        <w:pStyle w:val="FirstParagraph"/>
      </w:pPr>
      <w:r>
        <w:rPr>
          <w:bCs/>
          <w:b/>
        </w:rPr>
        <w:t xml:space="preserve">Project Location:</w:t>
      </w:r>
      <w:r>
        <w:t xml:space="preserve"> </w:t>
      </w:r>
      <w:r>
        <w:t xml:space="preserve">France Lyon</w:t>
      </w:r>
      <w:r>
        <w:br/>
      </w:r>
      <w:r>
        <w:rPr>
          <w:bCs/>
          <w:b/>
        </w:rPr>
        <w:t xml:space="preserve">Mechatronics Engineer Role:</w:t>
      </w:r>
      <w:r>
        <w:t xml:space="preserve"> </w:t>
      </w:r>
      <w:r>
        <w:t xml:space="preserve">Senior System Integrator &amp; Automation Specialist</w:t>
      </w:r>
      <w:r>
        <w:br/>
      </w:r>
      <w:r>
        <w:br/>
      </w:r>
      <w:r>
        <w:t xml:space="preserve">     &amp;amp;amp;lt;/div&amp;amp;gt;</w:t>
      </w:r>
      <w:bookmarkStart w:id="21" w:name="content_wrapper"/>
      <w:r>
        <w:t xml:space="preserve"> </w:t>
      </w:r>
      <w:bookmarkEnd w:id="21"/>
    </w:p>
    <w:p>
      <w:pPr>
        <w:pStyle w:val="BodyText"/>
      </w:pPr>
      <w:r>
        <w:t xml:space="preserve">This document serves as a comprehensive Lab Report detailing the experimental validation and theoretical framework of mechatronic systems designed for deployment within the specific industrial ecosystem of France Lyon. As a Mechatronics Engineer operating in this region, it is imperative to bridge the gap between theoretical robotics, precision control systems, and mechanical design while adhering to strict European safety standards and local industrial requirements. The following analysis outlines the methodology, results, and critical observations made during the integration phase.</w:t>
      </w:r>
    </w:p>
    <w:bookmarkStart w:id="22" w:name="introduction"/>
    <w:p>
      <w:pPr>
        <w:pStyle w:val="Heading2"/>
      </w:pPr>
      <w:r>
        <w:t xml:space="preserve">1. Introduction</w:t>
      </w:r>
    </w:p>
    <w:p>
      <w:pPr>
        <w:pStyle w:val="FirstParagraph"/>
      </w:pPr>
      <w:r>
        <w:t xml:space="preserve">The field of Mechatronics Engineer practice requires a multidisciplinary approach that synthesizes mechanical engineering, electronic engineering, computer science, and control engineering. In the context of France Lyon, a hub for biotechnology and advanced manufacturing in Europe, the demand for high-precision automated systems is unprecedented. This report details our efforts to develop a modular robotic arm designed for delicate component handling within pharmaceutical laboratories located in the Part-Dieu district of France Lyon.</w:t>
      </w:r>
    </w:p>
    <w:p>
      <w:pPr>
        <w:pStyle w:val="BodyText"/>
      </w:pPr>
      <w:r>
        <w:t xml:space="preserve">The primary objective was to design a system that maintains high throughput while ensuring non-destructive testing capabilities for fragile vials. The role of the Mechatronics Engineer here extends beyond mere assembly; it involves predictive maintenance modeling, real-time data acquisition, and seamless integration with existing SCADA (Supervisory Control and Data Acquisition) systems prevalent in French industrial facilities.</w:t>
      </w:r>
    </w:p>
    <w:bookmarkEnd w:id="22"/>
    <w:bookmarkStart w:id="25" w:name="methodology"/>
    <w:p>
      <w:pPr>
        <w:pStyle w:val="Heading2"/>
      </w:pPr>
      <w:r>
        <w:t xml:space="preserve">2. Methodology</w:t>
      </w:r>
    </w:p>
    <w:bookmarkStart w:id="23" w:name="system-architecture"/>
    <w:p>
      <w:pPr>
        <w:pStyle w:val="Heading3"/>
      </w:pPr>
      <w:r>
        <w:t xml:space="preserve">2.1 System Architecture</w:t>
      </w:r>
    </w:p>
    <w:p>
      <w:pPr>
        <w:pStyle w:val="FirstParagraph"/>
      </w:pPr>
      <w:r>
        <w:t xml:space="preserve">The mechanical framework was constructed using lightweight aluminum alloys to minimize inertia, a crucial factor for high-speed operation. The design was simulated in CAD software before prototyping. As a Mechatronics Engineer, I coordinated with the electronic team to select actuators that offered high torque density without excessive heat generation, which is vital for enclosed laboratory environments.</w:t>
      </w:r>
    </w:p>
    <w:bookmarkEnd w:id="23"/>
    <w:bookmarkStart w:id="24" w:name="electronic-and-control-integration"/>
    <w:p>
      <w:pPr>
        <w:pStyle w:val="Heading3"/>
      </w:pPr>
      <w:r>
        <w:t xml:space="preserve">2.2 Electronic and Control Integration</w:t>
      </w:r>
    </w:p>
    <w:p>
      <w:pPr>
        <w:pStyle w:val="FirstParagraph"/>
      </w:pPr>
      <w:r>
        <w:t xml:space="preserve">The control layer utilizes a PLC (Programmable Logic Controller) compliant with IEC 61131-3 standards, widely accepted across France Lyon’s industrial sector. We employed closed-loop PID control algorithms to manage the position of the robotic joints. The feedback sensors were calibrated to ensure millimeter-level precision, reducing error margins by 40% compared to previous iterations.</w:t>
      </w:r>
    </w:p>
    <w:bookmarkEnd w:id="24"/>
    <w:bookmarkEnd w:id="25"/>
    <w:bookmarkStart w:id="26" w:name="experimental-setup-and-results"/>
    <w:p>
      <w:pPr>
        <w:pStyle w:val="Heading2"/>
      </w:pPr>
      <w:r>
        <w:t xml:space="preserve">3. Experimental Setup and Results</w:t>
      </w:r>
    </w:p>
    <w:p>
      <w:pPr>
        <w:pStyle w:val="FirstParagraph"/>
      </w:pPr>
      <w:r>
        <w:t xml:space="preserve">Metric</w:t>
      </w:r>
    </w:p>
    <w:bookmarkEnd w:id="26"/>
    <w:bookmarkEnd w:id="27"/>
    <w:p>
      <w:pPr>
        <w:pStyle w:val="BodyText"/>
      </w:pPr>
      <w:r>
        <w:t xml:space="preserve">Prior Standard</w:t>
      </w:r>
    </w:p>
    <w:p>
      <w:pPr>
        <w:pStyle w:val="BodyText"/>
      </w:pPr>
      <w:r>
        <w:t xml:space="preserve">New Mechatronics System</w:t>
      </w:r>
    </w:p>
    <w:p>
      <w:pPr>
        <w:pStyle w:val="BodyText"/>
      </w:pPr>
      <w:r>
        <w:br/>
      </w:r>
      <w:r>
        <w:t xml:space="preserve">     &amp;amp;amp;lt;/div&amp;amp;gt;</w:t>
      </w:r>
      <w:bookmarkStart w:id="28" w:name="content_wrapper"/>
      <w:r>
        <w:t xml:space="preserve"> </w:t>
      </w:r>
      <w:bookmarkEnd w:id="28"/>
    </w:p>
    <w:p>
      <w:pPr>
        <w:pStyle w:val="BodyText"/>
      </w:pPr>
      <w:r>
        <w:t xml:space="preserve">Accuracy (mm)</w:t>
      </w:r>
    </w:p>
    <w:p>
      <w:pPr>
        <w:pStyle w:val="BodyText"/>
      </w:pPr>
      <w:r>
        <w:t xml:space="preserve">±2.5 mm</w:t>
      </w:r>
    </w:p>
    <w:p>
      <w:pPr>
        <w:pStyle w:val="BodyText"/>
      </w:pPr>
      <w:r>
        <w:br/>
      </w:r>
      <w:r>
        <w:t xml:space="preserve">     &amp;amp;amp;l</w:t>
      </w:r>
      <w:r>
        <w:br/>
      </w:r>
      <w:r>
        <w:t xml:space="preserve">&lt;/div&gt;&lt;br&gt;&lt;br&gt;&amp;amp;#x0a;</w:t>
      </w:r>
      <w:bookmarkStart w:id="29" w:name="content_wrapper"/>
      <w:r>
        <w:t xml:space="preserve"> </w:t>
      </w:r>
      <w:bookmarkEnd w:id="29"/>
    </w:p>
    <w:p>
      <w:pPr>
        <w:pStyle w:val="BodyText"/>
      </w:pPr>
      <w:r>
        <w:t xml:space="preserve">Response Time (ms)</w:t>
      </w:r>
    </w:p>
    <w:p>
      <w:pPr>
        <w:pStyle w:val="BodyText"/>
      </w:pPr>
      <w:r>
        <w:br/>
      </w:r>
      <w:r>
        <w:t xml:space="preserve">     &amp;amp;amp;l</w:t>
      </w:r>
      <w:r>
        <w:br/>
      </w:r>
      <w:r>
        <w:t xml:space="preserve">&lt;/div&gt;&lt;br&gt;</w:t>
      </w:r>
    </w:p>
    <w:bookmarkStart w:id="30" w:name="adaptation-to-local-regulations"/>
    <w:p>
      <w:pPr>
        <w:pStyle w:val="Heading3"/>
      </w:pPr>
      <w:r>
        <w:t xml:space="preserve">4.1 Adaptation to Local Regulations</w:t>
      </w:r>
    </w:p>
    <w:p>
      <w:pPr>
        <w:pStyle w:val="FirstParagraph"/>
      </w:pPr>
      <w:r>
        <w:t xml:space="preserve">A critical aspect of this Lab Report is the compliance with European machinery directives, which are strictly enforced in France Lyon. The Mechatronics Engineer must ensure that all safety circuits meet CE marking requirements. Our testing phase included rigorous stress tests on the emergency stop mechanisms and light curtain sensors to guarantee operator safety.</w:t>
      </w:r>
    </w:p>
    <w:bookmarkEnd w:id="30"/>
    <w:bookmarkStart w:id="31" w:name="environmental-considerations"/>
    <w:p>
      <w:pPr>
        <w:pStyle w:val="Heading3"/>
      </w:pPr>
      <w:r>
        <w:t xml:space="preserve">4.2 Environmental Considerations</w:t>
      </w:r>
    </w:p>
    <w:p>
      <w:pPr>
        <w:pStyle w:val="FirstParagraph"/>
      </w:pPr>
      <w:r>
        <w:t xml:space="preserve">The climate in France Lyon varies significantly between seasons, affecting thermal expansion in mechanical parts. The mechatronic design incorporates temperature compensation algorithms within the control firmware, ensuring consistent performance despite ambient temperature fluctuations.</w:t>
      </w:r>
    </w:p>
    <w:bookmarkEnd w:id="31"/>
    <w:bookmarkStart w:id="32" w:name="discussion"/>
    <w:p>
      <w:pPr>
        <w:pStyle w:val="Heading2"/>
      </w:pPr>
      <w:r>
        <w:t xml:space="preserve">5. Discussion</w:t>
      </w:r>
    </w:p>
    <w:p>
      <w:pPr>
        <w:pStyle w:val="FirstParagraph"/>
      </w:pPr>
      <w:r>
        <w:t xml:space="preserve">The successful integration of this system highlights the vital role of the Mechatronics Engineer in modernizing industrial processes in France Lyon. The synergy between hardware and software allows for adaptive control strategies that were not possible with traditional mechanical systems alone. However, challenges remained regarding network latency when integrating with cloud-based analytics platforms used by local partners.</w:t>
      </w:r>
    </w:p>
    <w:p>
      <w:pPr>
        <w:pStyle w:val="BodyText"/>
      </w:pPr>
      <w:r>
        <w:t xml:space="preserve">Furthermore, the Lab Report indicates that training local technicians on these new mechatronic interfaces is essential for long-term sustainability. The complexity of the system requires a workforce skilled in both IT and OT (Operational Technology) domains.</w:t>
      </w:r>
    </w:p>
    <w:bookmarkEnd w:id="32"/>
    <w:bookmarkStart w:id="33" w:name="conclusion"/>
    <w:p>
      <w:pPr>
        <w:pStyle w:val="Heading2"/>
      </w:pPr>
      <w:r>
        <w:t xml:space="preserve">6. Conclusion</w:t>
      </w:r>
    </w:p>
    <w:p>
      <w:pPr>
        <w:pStyle w:val="FirstParagraph"/>
      </w:pPr>
      <w:r>
        <w:t xml:space="preserve">This Lab Report confirms that the proposed mechatronic solution effectively meets the stringent requirements of industrial applications in France Lyon. As a Mechatronics Engineer, my role was pivotal in harmonizing diverse engineering disciplines to achieve a robust, efficient, and compliant final product. Future work will focus on incorporating AI-driven predictive maintenance models to further enhance uptime and reliability in the French market.</w:t>
      </w:r>
    </w:p>
    <w:p>
      <w:pPr>
        <w:pStyle w:val="BodyText"/>
      </w:pPr>
      <w:r>
        <w:rPr>
          <w:bCs/>
          <w:b/>
        </w:rPr>
        <w:t xml:space="preserve">Prepared by:</w:t>
      </w:r>
      <w:r>
        <w:br/>
      </w:r>
      <w:r>
        <w:t xml:space="preserve">Lead Mechatronics Engineer</w:t>
      </w:r>
      <w:r>
        <w:br/>
      </w:r>
      <w:r>
        <w:t xml:space="preserve">Lyon Innovation Center</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Engineering Lab Report: Lyon Industrial Integration</dc:title>
  <dc:creator/>
  <dc:language>en</dc:language>
  <cp:keywords/>
  <dcterms:created xsi:type="dcterms:W3CDTF">2026-07-29T22:25:32Z</dcterms:created>
  <dcterms:modified xsi:type="dcterms:W3CDTF">2026-07-29T22:25:32Z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