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Mechatronics</w:t>
      </w:r>
      <w:r>
        <w:t xml:space="preserve"> </w:t>
      </w:r>
      <w:r>
        <w:t xml:space="preserve">Engineering</w:t>
      </w:r>
      <w:r>
        <w:t xml:space="preserve"> </w:t>
      </w:r>
      <w:r>
        <w:t xml:space="preserve">Applications</w:t>
      </w:r>
      <w:r>
        <w:t xml:space="preserve"> </w:t>
      </w:r>
      <w:r>
        <w:t xml:space="preserve">in</w:t>
      </w:r>
      <w:r>
        <w:t xml:space="preserve"> </w:t>
      </w:r>
      <w:r>
        <w:t xml:space="preserve">Italy,</w:t>
      </w:r>
      <w:r>
        <w:t xml:space="preserve"> </w:t>
      </w:r>
      <w:r>
        <w:t xml:space="preserve">Naples</w:t>
      </w:r>
    </w:p>
    <w:bookmarkStart w:id="31" w:name="X8843a80bbc1a4e231bf913347bc49c9f21be4d3"/>
    <w:p>
      <w:pPr>
        <w:pStyle w:val="Heading1"/>
      </w:pPr>
      <w:r>
        <w:t xml:space="preserve">Laboratory Report: Integration of Mechatronics Systems in Industrial Automation Contexts within Italy, Naples</w:t>
      </w:r>
    </w:p>
    <w:p>
      <w:pPr>
        <w:pStyle w:val="FirstParagraph"/>
      </w:pPr>
      <w:r>
        <w:rPr>
          <w:bCs/>
          <w:b/>
        </w:rPr>
        <w:t xml:space="preserve">Date:</w:t>
      </w:r>
      <w:r>
        <w:t xml:space="preserve"> </w:t>
      </w:r>
      <w:r>
        <w:t xml:space="preserve">October 24, 2023</w:t>
      </w:r>
      <w:r>
        <w:br/>
      </w:r>
    </w:p>
    <w:p>
      <w:pPr>
        <w:pStyle w:val="BodyText"/>
      </w:pPr>
      <w:r>
        <w:t xml:space="preserve">Naples Technology Hub, Via Campania Industriale 45</w:t>
      </w:r>
      <w:r>
        <w:br/>
      </w:r>
    </w:p>
    <w:p>
      <w:pPr>
        <w:pStyle w:val="BodyText"/>
      </w:pPr>
      <w:r>
        <w:t xml:space="preserve">J. Rossi, Senior Mechatronics Engineer</w:t>
      </w:r>
      <w:r>
        <w:br/>
      </w:r>
    </w:p>
    <w:p>
      <w:pPr>
        <w:pStyle w:val="BodyText"/>
      </w:pPr>
      <w:r>
        <w:t xml:space="preserve">Evaluation of Automated Assembly Line Efficiency using Sensor Fusion and PLC Control</w:t>
      </w:r>
      <w:r>
        <w:br/>
      </w:r>
    </w:p>
    <w:p>
      <w:pPr>
        <w:pStyle w:val="BodyText"/>
      </w:pPr>
      <w:r>
        <w:t xml:space="preserve">This report documents the experimental validation of a hybrid mechatronic system deployed in an industrial setting in Italy, Naples, focusing on precision manufacturing standards required by local automotive supply chains.</w:t>
      </w:r>
    </w:p>
    <w:bookmarkStart w:id="20" w:name="executive-summary"/>
    <w:p>
      <w:pPr>
        <w:pStyle w:val="Heading2"/>
      </w:pPr>
      <w:r>
        <w:t xml:space="preserve">1. Executive Summary</w:t>
      </w:r>
    </w:p>
    <w:p>
      <w:pPr>
        <w:pStyle w:val="FirstParagraph"/>
      </w:pPr>
      <w:r>
        <w:t xml:space="preserve">The primary objective of this laboratory investigation was to analyze the performance integration of mechanical subsystems with electronic control and software algorithms within a mechatronic framework specific to the industrial landscape of Italy, Naples. The region has seen a significant surge in high-precision manufacturing sectors, particularly in automotive components and aerospace parts. Consequently, the reliability and efficiency of</w:t>
      </w:r>
      <w:r>
        <w:t xml:space="preserve"> </w:t>
      </w:r>
      <w:r>
        <w:rPr>
          <w:bCs/>
          <w:b/>
        </w:rPr>
        <w:t xml:space="preserve">Mechatronics Engineer</w:t>
      </w:r>
      <w:r>
        <w:t xml:space="preserve"> </w:t>
      </w:r>
      <w:r>
        <w:t xml:space="preserve">designs are critical to maintaining competitive advantage. This report details the experimental setup involving Programmable Logic Controllers (PLCs), servo motors, and optical sensors installed at a pilot facility in Naples. The data collected demonstrates that optimized mechatronic integration can reduce cycle times by 15% while improving defect rates to below 0.1%, validating the theoretical models proposed during the design phase.</w:t>
      </w:r>
    </w:p>
    <w:bookmarkEnd w:id="20"/>
    <w:bookmarkStart w:id="21" w:name="introduction-and-background"/>
    <w:p>
      <w:pPr>
        <w:pStyle w:val="Heading2"/>
      </w:pPr>
      <w:r>
        <w:t xml:space="preserve">2. Introduction and Background</w:t>
      </w:r>
    </w:p>
    <w:p>
      <w:pPr>
        <w:pStyle w:val="FirstParagraph"/>
      </w:pPr>
      <w:r>
        <w:t xml:space="preserve">Mechatronics represents the synergistic combination of mechanical engineering, electronic engineering, telecommunications, software engineering, control engineering, and systems design manufacturing in order to produce products. In the specific geographic and industrial context of</w:t>
      </w:r>
    </w:p>
    <w:p>
      <w:pPr>
        <w:pStyle w:val="BodyText"/>
      </w:pPr>
      <w:r>
        <w:t xml:space="preserve">Italy Naples, local industries face unique challenges regarding space constraints in historic urban areas while needing to maintain high-output production rates. The role of the</w:t>
      </w:r>
    </w:p>
    <w:p>
      <w:pPr>
        <w:pStyle w:val="BodyText"/>
      </w:pPr>
      <w:r>
        <w:t xml:space="preserve">Mechatronics Engineer is pivotal here, as they must design compact yet powerful systems that adhere to strict European Union safety and efficiency regulations.</w:t>
      </w:r>
    </w:p>
    <w:p>
      <w:pPr>
        <w:pStyle w:val="BodyText"/>
      </w:pPr>
      <w:r>
        <w:t xml:space="preserve">This laboratory report serves not only as a record of technical data but also as a case study for how mechatronic principles are applied on the ground in Southern Italy. The focus is on creating a robust automation cell capable of handling delicate components used in luxury vehicle manufacturing, a key industry in the Campania region. By documenting this process, we aim to provide a template for future</w:t>
      </w:r>
      <w:r>
        <w:t xml:space="preserve"> </w:t>
      </w:r>
      <w:r>
        <w:rPr>
          <w:bCs/>
          <w:b/>
        </w:rPr>
        <w:t xml:space="preserve">Mechatronics Engineer</w:t>
      </w:r>
      <w:r>
        <w:t xml:space="preserve"> </w:t>
      </w:r>
      <w:r>
        <w:t xml:space="preserve">projects operating within</w:t>
      </w:r>
    </w:p>
    <w:p>
      <w:pPr>
        <w:pStyle w:val="BodyText"/>
      </w:pPr>
      <w:r>
        <w:t xml:space="preserve">Italy Naples, emphasizing reproducibility and technical rigor.</w:t>
      </w:r>
    </w:p>
    <w:bookmarkEnd w:id="21"/>
    <w:bookmarkStart w:id="22" w:name="objectives"/>
    <w:p>
      <w:pPr>
        <w:pStyle w:val="Heading2"/>
      </w:pPr>
      <w:r>
        <w:t xml:space="preserve">3. Objectives</w:t>
      </w:r>
    </w:p>
    <w:p>
      <w:pPr>
        <w:numPr>
          <w:ilvl w:val="0"/>
          <w:numId w:val="1001"/>
        </w:numPr>
        <w:pStyle w:val="Compact"/>
      </w:pPr>
      <w:r>
        <w:t xml:space="preserve">To test the latency response of a distributed sensor network integrated into a robotic arm assembly line.</w:t>
      </w:r>
    </w:p>
    <w:p>
      <w:pPr>
        <w:numPr>
          <w:ilvl w:val="0"/>
          <w:numId w:val="1001"/>
        </w:numPr>
        <w:pStyle w:val="Compact"/>
      </w:pPr>
      <w:r>
        <w:t xml:space="preserve">To evaluate the energy consumption of servo-driven actuators compared to traditional pneumatic systems in an indoor factory environment in Naples.</w:t>
      </w:r>
    </w:p>
    <w:p>
      <w:pPr>
        <w:numPr>
          <w:ilvl w:val="0"/>
          <w:numId w:val="1001"/>
        </w:numPr>
        <w:pStyle w:val="Compact"/>
      </w:pPr>
      <w:r>
        <w:t xml:space="preserve">To validate the software algorithm for real-time image processing used for quality control, ensuring it meets the throughput requirements set by local manufacturing partners in</w:t>
      </w:r>
      <w:r>
        <w:t xml:space="preserve"> </w:t>
      </w:r>
      <w:r>
        <w:rPr>
          <w:bCs/>
          <w:b/>
        </w:rPr>
        <w:t xml:space="preserve">Italy Naples</w:t>
      </w:r>
      <w:r>
        <w:t xml:space="preserve">.</w:t>
      </w:r>
    </w:p>
    <w:p>
      <w:pPr>
        <w:numPr>
          <w:ilvl w:val="0"/>
          <w:numId w:val="1001"/>
        </w:numPr>
        <w:pStyle w:val="Compact"/>
      </w:pPr>
      <w:r>
        <w:t xml:space="preserve">To document any thermal management issues arising from continuous operation of high-density mechatronic systems.</w:t>
      </w:r>
    </w:p>
    <w:bookmarkEnd w:id="22"/>
    <w:bookmarkStart w:id="23" w:name="methodology-and-experimental-setup"/>
    <w:p>
      <w:pPr>
        <w:pStyle w:val="Heading2"/>
      </w:pPr>
      <w:r>
        <w:t xml:space="preserve">4. Methodology and Experimental Setup</w:t>
      </w:r>
    </w:p>
    <w:p>
      <w:pPr>
        <w:pStyle w:val="FirstParagraph"/>
      </w:pPr>
      <w:r>
        <w:t xml:space="preserve">The experiment was conducted in a controlled laboratory environment designed to mimic the conditions of a production floor in an industrial park near Naples. The setup consisted of the following key components:</w:t>
      </w:r>
    </w:p>
    <w:p>
      <w:pPr>
        <w:pStyle w:val="BodyText"/>
      </w:pPr>
      <w:r>
        <w:t xml:space="preserve">Component</w:t>
      </w:r>
    </w:p>
    <w:p>
      <w:pPr>
        <w:pStyle w:val="BodyText"/>
      </w:pPr>
      <w:r>
        <w:t xml:space="preserve">Specification</w:t>
      </w:r>
    </w:p>
    <w:p>
      <w:pPr>
        <w:pStyle w:val="BodyText"/>
      </w:pPr>
      <w:r>
        <w:t xml:space="preserve">Purpose</w:t>
      </w:r>
    </w:p>
    <w:p>
      <w:pPr>
        <w:pStyle w:val="BodyText"/>
      </w:pPr>
      <w:r>
        <w:t xml:space="preserve">Six-Axis Robotic Arm</w:t>
      </w:r>
    </w:p>
    <w:p>
      <w:pPr>
        <w:pStyle w:val="BodyText"/>
      </w:pPr>
      <w:r>
        <w:t xml:space="preserve">KUKA KR 6 R900 sixx (adapted for space constraints)</w:t>
      </w:r>
    </w:p>
    <w:p>
      <w:pPr>
        <w:pStyle w:val="BodyText"/>
      </w:pPr>
      <w:r>
        <w:t xml:space="preserve">Main manipulation unit demonstrating mechatronic precision.</w:t>
      </w:r>
    </w:p>
    <w:p>
      <w:pPr>
        <w:pStyle w:val="BodyText"/>
      </w:pPr>
      <w:r>
        <w:t xml:space="preserve">PLC ControllerThe Siemens S7-1500 series was selected for its robustness and compatibility with Italian industrial standards.</w:t>
      </w:r>
    </w:p>
    <w:p>
      <w:pPr>
        <w:pStyle w:val="BodyText"/>
      </w:pPr>
      <w:r>
        <w:t xml:space="preserve">Purpose</w:t>
      </w:r>
    </w:p>
    <w:p>
      <w:pPr>
        <w:pStyle w:val="BodyText"/>
      </w:pPr>
      <w:r>
        <w:t xml:space="preserve">Central processing unit managing logic and interlocks.</w:t>
      </w:r>
    </w:p>
    <w:p>
      <w:pPr>
        <w:pStyle w:val="BodyText"/>
      </w:pPr>
      <w:r>
        <w:t xml:space="preserve">Sensor Array</w:t>
      </w:r>
    </w:p>
    <w:p>
      <w:pPr>
        <w:pStyle w:val="BodyText"/>
      </w:pPr>
      <w:r>
        <w:t xml:space="preserve">Laser displacement sensors and high-resolution CMOS cameras</w:t>
      </w:r>
    </w:p>
    <w:p>
      <w:pPr>
        <w:pStyle w:val="BodyText"/>
      </w:pPr>
      <w:r>
        <w:t xml:space="preserve">The</w:t>
      </w:r>
    </w:p>
    <w:p>
      <w:pPr>
        <w:pStyle w:val="BodyText"/>
      </w:pPr>
      <w:r>
        <w:t xml:space="preserve">Mechatronics Engineer</w:t>
      </w:r>
      <w:r>
        <w:rPr>
          <w:bCs/>
          <w:b/>
        </w:rPr>
        <w:t xml:space="preserve">/em&gt; team calibrated these for sub-millimeter accuracy.</w:t>
      </w:r>
    </w:p>
    <w:p>
      <w:pPr>
        <w:pStyle w:val="BodyText"/>
      </w:pPr>
      <w:r>
        <w:t xml:space="preserve">Purpose</w:t>
      </w:r>
    </w:p>
    <w:p>
      <w:pPr>
        <w:pStyle w:val="BodyText"/>
      </w:pPr>
      <w:r>
        <w:t xml:space="preserve">Data acquisition for real-time feedback loops.</w:t>
      </w:r>
    </w:p>
    <w:p>
      <w:pPr>
        <w:pStyle w:val="BodyText"/>
      </w:pPr>
      <w:r>
        <w:t xml:space="preserve">Power Supply Unit</w:t>
      </w:r>
    </w:p>
    <w:p>
      <w:pPr>
        <w:pStyle w:val="BodyText"/>
      </w:pPr>
      <w:r>
        <w:t xml:space="preserve">Variable frequency drive (VFD) controlled motor drivesSizes were optimized to fit the narrow aisles typical of older buildings in Naples.</w:t>
      </w:r>
    </w:p>
    <w:p>
      <w:pPr>
        <w:pStyle w:val="BodyText"/>
      </w:pPr>
      <w:r>
        <w:t xml:space="preserve">Purpose</w:t>
      </w:r>
    </w:p>
    <w:p>
      <w:pPr>
        <w:pStyle w:val="BodyText"/>
      </w:pPr>
      <w:r>
        <w:t xml:space="preserve">Efficient power distribution and energy monitoring.</w:t>
      </w:r>
    </w:p>
    <w:p>
      <w:pPr>
        <w:pStyle w:val="BodyText"/>
      </w:pPr>
      <w:r>
        <w:t xml:space="preserve">The</w:t>
      </w:r>
    </w:p>
    <w:p>
      <w:pPr>
        <w:pStyle w:val="BodyText"/>
      </w:pPr>
      <w:r>
        <w:t xml:space="preserve">Mechatronics Engineer</w:t>
      </w:r>
    </w:p>
    <w:p>
      <w:pPr>
        <w:pStyle w:val="BodyText"/>
      </w:pPr>
      <w:r>
        <w:t xml:space="preserve">/em&gt; responsible for this setup implemented a modular control architecture. This approach allows for easier maintenance, a critical factor in the long-term sustainability of industrial assets in</w:t>
      </w:r>
    </w:p>
    <w:p>
      <w:pPr>
        <w:pStyle w:val="BodyText"/>
      </w:pPr>
      <w:r>
        <w:t xml:space="preserve">Italy Naples. The software interface was developed using C++ and integrated with MATLAB Simulink for algorithm testing before deployment.</w:t>
      </w:r>
    </w:p>
    <w:bookmarkEnd w:id="23"/>
    <w:bookmarkStart w:id="27" w:name="results-and-data-analysis"/>
    <w:p>
      <w:pPr>
        <w:pStyle w:val="Heading2"/>
      </w:pPr>
      <w:r>
        <w:t xml:space="preserve">5. Results and Data Analysis</w:t>
      </w:r>
    </w:p>
    <w:p>
      <w:pPr>
        <w:pStyle w:val="FirstParagraph"/>
      </w:pPr>
      <w:r>
        <w:t xml:space="preserve">Data collection occurred over a period of 72 hours to account for thermal stabilization and fatigue effects on the mechanical components. The results indicated significant improvements in system stability.</w:t>
      </w:r>
    </w:p>
    <w:bookmarkStart w:id="24" w:name="latency-performance"/>
    <w:p>
      <w:pPr>
        <w:pStyle w:val="Heading3"/>
      </w:pPr>
      <w:r>
        <w:rPr>
          <w:iCs/>
          <w:i/>
          <w:bCs/>
          <w:b/>
        </w:rPr>
        <w:t xml:space="preserve">5.1 Latency Performance</w:t>
      </w:r>
    </w:p>
    <w:p>
      <w:pPr>
        <w:pStyle w:val="FirstParagraph"/>
      </w:pPr>
      <w:r>
        <w:t xml:space="preserve">The average latency between sensor input and actuator response was recorded at 4.2 milliseconds, which is well below the target threshold of 10 milliseconds established by the engineering team in Naples. This low latency was crucial for maintaining synchronization with high-speed conveyor belts typical in local packaging industries.</w:t>
      </w:r>
    </w:p>
    <w:bookmarkEnd w:id="24"/>
    <w:bookmarkStart w:id="25" w:name="energy-efficiency"/>
    <w:p>
      <w:pPr>
        <w:pStyle w:val="Heading3"/>
      </w:pPr>
      <w:r>
        <w:rPr>
          <w:iCs/>
          <w:i/>
          <w:bCs/>
          <w:b/>
        </w:rPr>
        <w:t xml:space="preserve">5.2 Energy Efficiency</w:t>
      </w:r>
    </w:p>
    <w:p>
      <w:pPr>
        <w:pStyle w:val="FirstParagraph"/>
      </w:pPr>
      <w:r>
        <w:t xml:space="preserve">The mechatronic system demonstrated a 18% reduction in energy consumption compared to the previous pneumatic setup. This finding is particularly relevant for businesses in</w:t>
      </w:r>
    </w:p>
    <w:p>
      <w:pPr>
        <w:pStyle w:val="BodyText"/>
      </w:pPr>
      <w:r>
        <w:t xml:space="preserve">Italy Naples, where rising energy costs are a pressing concern. The ability to recover braking energy through regenerative drives contributed significantly to this efficiency gain.</w:t>
      </w:r>
    </w:p>
    <w:bookmarkEnd w:id="25"/>
    <w:bookmarkStart w:id="26" w:name="precision-and-defect-rates"/>
    <w:p>
      <w:pPr>
        <w:pStyle w:val="Heading3"/>
      </w:pPr>
      <w:r>
        <w:rPr>
          <w:iCs/>
          <w:i/>
          <w:bCs/>
          <w:b/>
        </w:rPr>
        <w:t xml:space="preserve">5.3 Precision and Defect Rates</w:t>
      </w:r>
    </w:p>
    <w:p>
      <w:pPr>
        <w:pStyle w:val="FirstParagraph"/>
      </w:pPr>
      <w:r>
        <w:t xml:space="preserve">The image processing algorithm successfully identified defects with 99.7% accuracy. The</w:t>
      </w:r>
    </w:p>
    <w:p>
      <w:pPr>
        <w:pStyle w:val="BodyText"/>
      </w:pPr>
      <w:r>
        <w:t xml:space="preserve">Mechatronics Engineer</w:t>
      </w:r>
    </w:p>
    <w:p>
      <w:pPr>
        <w:pStyle w:val="BodyText"/>
      </w:pPr>
      <w:r>
        <w:t xml:space="preserve">/em&gt; noted that calibration drift occurred after 48 hours, suggesting the need for more frequent recalibration schedules in humid environments like Naples, which can affect sensor optics.</w:t>
      </w:r>
    </w:p>
    <w:bookmarkEnd w:id="26"/>
    <w:bookmarkEnd w:id="27"/>
    <w:bookmarkStart w:id="28" w:name="discussion"/>
    <w:p>
      <w:pPr>
        <w:pStyle w:val="Heading2"/>
      </w:pPr>
      <w:r>
        <w:t xml:space="preserve">6. Discussion</w:t>
      </w:r>
    </w:p>
    <w:p>
      <w:pPr>
        <w:pStyle w:val="FirstParagraph"/>
      </w:pPr>
      <w:r>
        <w:t xml:space="preserve">The successful deployment of this mechatronic system highlights the versatility of modern engineering solutions when tailored to specific regional needs. The constraints imposed by the urban fabric of</w:t>
      </w:r>
    </w:p>
    <w:p>
      <w:pPr>
        <w:pStyle w:val="BodyText"/>
      </w:pPr>
      <w:r>
        <w:t xml:space="preserve">Italy Naples</w:t>
      </w:r>
    </w:p>
    <w:p>
      <w:pPr>
        <w:pStyle w:val="BodyText"/>
      </w:pPr>
      <w:r>
        <w:t xml:space="preserve">/em&gt;, where factories may be housed in retrofitted buildings with limited load-bearing capacity, necessitated a lightweight yet rigid design approach. The</w:t>
      </w:r>
    </w:p>
    <w:p>
      <w:pPr>
        <w:pStyle w:val="BodyText"/>
      </w:pPr>
      <w:r>
        <w:t xml:space="preserve">Mechatronics Engineer</w:t>
      </w:r>
    </w:p>
    <w:p>
      <w:pPr>
        <w:pStyle w:val="BodyText"/>
      </w:pPr>
      <w:r>
        <w:t xml:space="preserve">/em&gt; played a crucial role in selecting materials that offered high strength-to-weight ratios, ensuring safety without compromising output.</w:t>
      </w:r>
    </w:p>
    <w:p>
      <w:pPr>
        <w:pStyle w:val="BodyText"/>
      </w:pPr>
      <w:r>
        <w:t xml:space="preserve">Furthermore, the integration of IoT (Internet of Things) capabilities allowed for remote monitoring by engineers based in other parts of Europe. This global connectivity is increasingly important for industrial hubs like Naples, allowing them to tap into international expertise while maintaining local operational control. The data suggests that investing in advanced mechatronics infrastructure yields a return on investment within 24 months, driven largely by labor cost savings and reduced waste.</w:t>
      </w:r>
    </w:p>
    <w:bookmarkEnd w:id="28"/>
    <w:bookmarkStart w:id="29" w:name="conclusion"/>
    <w:p>
      <w:pPr>
        <w:pStyle w:val="Heading2"/>
      </w:pPr>
      <w:r>
        <w:t xml:space="preserve">7. Conclusion</w:t>
      </w:r>
    </w:p>
    <w:p>
      <w:pPr>
        <w:pStyle w:val="FirstParagraph"/>
      </w:pPr>
      <w:r>
        <w:t xml:space="preserve">This laboratory report confirms that the integrated mechatronic system designed for operation in</w:t>
      </w:r>
    </w:p>
    <w:p>
      <w:pPr>
        <w:pStyle w:val="BodyText"/>
      </w:pPr>
      <w:r>
        <w:t xml:space="preserve">Italy Naples</w:t>
      </w:r>
    </w:p>
    <w:p>
      <w:pPr>
        <w:pStyle w:val="BodyText"/>
      </w:pPr>
      <w:r>
        <w:t xml:space="preserve">/em meets all specified technical requirements. The synergy between mechanical precision, electronic sensing, and intelligent software control delivers the high performance expected from a skilled</w:t>
      </w:r>
    </w:p>
    <w:p>
      <w:pPr>
        <w:pStyle w:val="BodyText"/>
      </w:pPr>
      <w:r>
        <w:t xml:space="preserve">Mechatronics Engineer</w:t>
      </w:r>
    </w:p>
    <w:p>
      <w:pPr>
        <w:pStyle w:val="BodyText"/>
      </w:pPr>
      <w:r>
        <w:t xml:space="preserve">/em&gt;. The results provide a strong foundation for scaling this technology to other facilities in the region. Future work should focus on enhancing the adaptability of these systems to handle mixed-model production lines, which are becoming increasingly common in the dynamic market of Southern Italy.</w:t>
      </w:r>
    </w:p>
    <w:bookmarkEnd w:id="29"/>
    <w:bookmarkStart w:id="30" w:name="recommendations"/>
    <w:p>
      <w:pPr>
        <w:pStyle w:val="Heading2"/>
      </w:pPr>
      <w:r>
        <w:t xml:space="preserve">8. Recommendations</w:t>
      </w:r>
    </w:p>
    <w:p>
      <w:pPr>
        <w:numPr>
          <w:ilvl w:val="0"/>
          <w:numId w:val="1002"/>
        </w:numPr>
        <w:pStyle w:val="Compact"/>
      </w:pPr>
      <w:r>
        <w:rPr>
          <w:bCs/>
          <w:b/>
        </w:rPr>
        <w:t xml:space="preserve">Maintenance Protocols:</w:t>
      </w:r>
      <w:r>
        <w:t xml:space="preserve"> </w:t>
      </w:r>
      <w:r>
        <w:t xml:space="preserve">Implement weekly calibration checks for optical sensors to mitigate humidity-related drift common in Naples.</w:t>
      </w:r>
    </w:p>
    <w:p>
      <w:pPr>
        <w:numPr>
          <w:ilvl w:val="0"/>
          <w:numId w:val="1002"/>
        </w:numPr>
        <w:pStyle w:val="Compact"/>
      </w:pPr>
      <w:r>
        <w:t xml:space="preserve">Talent Development: Invest in training programs for local technicians to manage advanced mechatronic systems, ensuring long-term operational independence.</w:t>
      </w:r>
    </w:p>
    <w:p>
      <w:pPr>
        <w:numPr>
          <w:ilvl w:val="0"/>
          <w:numId w:val="1002"/>
        </w:numPr>
        <w:pStyle w:val="Compact"/>
      </w:pPr>
      <w:r>
        <w:t xml:space="preserve">Sustainability: Explore further energy recovery methods to align with Italy's national goals for industrial decarbonization.</w:t>
      </w:r>
    </w:p>
    <w:p>
      <w:pPr>
        <w:pStyle w:val="FirstParagraph"/>
      </w:pPr>
      <w:r>
        <w:t xml:space="preserve">__________________</w:t>
      </w:r>
    </w:p>
    <w:p>
      <w:pPr>
        <w:pStyle w:val="BodyText"/>
      </w:pPr>
      <w:r>
        <w:t xml:space="preserve">Laboratory Supervisor</w:t>
      </w:r>
    </w:p>
    <w:p>
      <w:pPr>
        <w:pStyle w:val="BodyText"/>
      </w:pPr>
      <w:r>
        <w:t xml:space="preserve">__________________</w:t>
      </w:r>
    </w:p>
    <w:p>
      <w:pPr>
        <w:pStyle w:val="BodyText"/>
      </w:pPr>
      <w:r>
        <w:t xml:space="preserve">Mechatronics Engineer</w:t>
      </w:r>
    </w:p>
    <w:p>
      <w:pPr>
        <w:pStyle w:val="BodyText"/>
      </w:pPr>
      <w:r>
        <w:rPr>
          <w:bCs/>
          <w:b/>
        </w:rPr>
        <w:t xml:space="preserve">References:</w:t>
      </w:r>
    </w:p>
    <w:p>
      <w:pPr>
        <w:numPr>
          <w:ilvl w:val="0"/>
          <w:numId w:val="1003"/>
        </w:numPr>
        <w:pStyle w:val="Compact"/>
      </w:pPr>
      <w:r>
        <w:t xml:space="preserve">- Italian National Institute of Metrology Scientific and Technological Research (INRIM) Standards on Automation.</w:t>
      </w:r>
    </w:p>
    <w:p>
      <w:pPr>
        <w:numPr>
          <w:ilvl w:val="0"/>
          <w:numId w:val="1003"/>
        </w:numPr>
        <w:pStyle w:val="Compact"/>
      </w:pPr>
      <w:r>
        <w:t xml:space="preserve">- European Mechatronics Association (EMA) Guidelines for Industrial Implementation.</w:t>
      </w:r>
    </w:p>
    <w:p>
      <w:pPr>
        <w:pStyle w:val="FirstParagraph"/>
      </w:pPr>
      <w:r>
        <w:br/>
      </w:r>
    </w:p>
    <w:p>
      <w:pPr>
        <w:pStyle w:val="BodyText"/>
      </w:pPr>
      <w:r>
        <w:t xml:space="preserve">This document is the intellectual property of the Laboratory Team in Naples, Italy. Unauthorized reproduction or distribution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Mechatronics Engineering Applications in Italy, Naples</dc:title>
  <dc:creator/>
  <cp:keywords/>
  <dcterms:created xsi:type="dcterms:W3CDTF">2026-07-29T13:52:48Z</dcterms:created>
  <dcterms:modified xsi:type="dcterms:W3CDTF">2026-07-29T13:52:48Z</dcterms:modified>
</cp:coreProperties>
</file>

<file path=docProps/custom.xml><?xml version="1.0" encoding="utf-8"?>
<Properties xmlns="http://schemas.openxmlformats.org/officeDocument/2006/custom-properties" xmlns:vt="http://schemas.openxmlformats.org/officeDocument/2006/docPropsVTypes"/>
</file>