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Johannesburg</w:t>
      </w:r>
      <w:r>
        <w:t xml:space="preserve"> </w:t>
      </w:r>
      <w:r>
        <w:t xml:space="preserve">Context</w:t>
      </w:r>
    </w:p>
    <w:bookmarkStart w:id="31" w:name="Xc6ef23a599498da6e5869fddd9b2b6cb5f173f0"/>
    <w:p>
      <w:pPr>
        <w:pStyle w:val="Heading1"/>
      </w:pPr>
      <w:r>
        <w:t xml:space="preserve">Laboratory Report on Mechatronics Engineer Applications in South Africa, Johannesburg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Johannesburg, Gauteng Province</w:t>
      </w:r>
      <w:r>
        <w:br/>
      </w:r>
      <w:r>
        <w:rPr>
          <w:bCs/>
          <w:b/>
        </w:rPr>
        <w:t xml:space="preserve">Subject:</w:t>
      </w:r>
      <w:r>
        <w:t xml:space="preserve"> </w:t>
      </w:r>
      <w:r>
        <w:t xml:space="preserve">Integration of Mechatronics Engineer Systems in Urban Industrial Automation</w:t>
      </w:r>
    </w:p>
    <w:bookmarkStart w:id="20" w:name="abstract"/>
    <w:p>
      <w:pPr>
        <w:pStyle w:val="Heading2"/>
      </w:pPr>
      <w:r>
        <w:t xml:space="preserve">1. Abstract</w:t>
      </w:r>
    </w:p>
    <w:p>
      <w:pPr>
        <w:pStyle w:val="FirstParagraph"/>
      </w:pPr>
      <w:r>
        <w:t xml:space="preserve">This document serves as a comprehensive laboratory report analyzing the role, responsibilities, and technical implementations of a professional Mechatronics Engineer within the industrial landscape of Johannesburg, South Africa. The report details practical experiments conducted to optimize automated assembly lines for mining equipment manufacturing and urban transport logistics. As Johannesburg serves as the economic hub of Southern Africa, understanding the specific engineering challenges related to power stability (load shedding), mineral resource handling, and rapid urbanization is critical. This lab report demonstrates how Mechatronics Engineer principles are applied to solve these unique regional problems through interdisciplinary integration of mechanical systems, electronics, control theory, and computer science.</w:t>
      </w:r>
    </w:p>
    <w:bookmarkEnd w:id="20"/>
    <w:bookmarkStart w:id="21" w:name="introduction"/>
    <w:p>
      <w:pPr>
        <w:pStyle w:val="Heading2"/>
      </w:pPr>
      <w:r>
        <w:t xml:space="preserve">2. Introduction</w:t>
      </w:r>
    </w:p>
    <w:p>
      <w:pPr>
        <w:pStyle w:val="FirstParagraph"/>
      </w:pPr>
      <w:r>
        <w:t xml:space="preserve">The city of Johannesburg stands as the heartbeat of South Africa's industrial economy. Located in the Gauteng province, this metropolitan hub is characterized by a dense concentration of manufacturing plants, logistics centers, and mining-related service industries. Within this high-stakes environment, the Mechatronics Engineer plays a pivotal role in maintaining operational efficiency and safety.</w:t>
      </w:r>
    </w:p>
    <w:p>
      <w:pPr>
        <w:pStyle w:val="BodyText"/>
      </w:pPr>
      <w:r>
        <w:t xml:space="preserve">Mechatronics is not merely a subset of mechanical or electrical engineering; it is an integrated discipline that synthesizes mechanics, electronics, computer engineering, telecommunications engineering, systems engineering and control engineering. In the context of South Africa Johannesburg, the application of these skills goes beyond standard automation. Engineers must design robust systems capable withstanding harsh environmental conditions while navigating local infrastructure constraints such as intermittent electricity supply.</w:t>
      </w:r>
    </w:p>
    <w:p>
      <w:pPr>
        <w:pStyle w:val="BodyText"/>
      </w:pPr>
      <w:r>
        <w:t xml:space="preserve">The primary objective of this laboratory session was to evaluate a prototype automated sorting system designed for recycling plastic waste derived from urban runoff in Johannesburg. The system utilizes sensors, actuators, and programmable logic controllers (PLCs) to sort materials automatically. By simulating real-world scenarios found in the local industrial sector, we aimed to validate the effectiveness of Mechatronics Engineer interventions in improving sustainability and operational speed.</w:t>
      </w:r>
    </w:p>
    <w:bookmarkEnd w:id="21"/>
    <w:bookmarkStart w:id="22" w:name="equipment-and-methodology"/>
    <w:p>
      <w:pPr>
        <w:pStyle w:val="Heading2"/>
      </w:pPr>
      <w:r>
        <w:t xml:space="preserve">3. Equipment and Methodology</w:t>
      </w:r>
    </w:p>
    <w:p>
      <w:pPr>
        <w:pStyle w:val="FirstParagraph"/>
      </w:pPr>
      <w:r>
        <w:t xml:space="preserve">To accurately replicate conditions found in Johannesburg’s industrial parks, such as those in Midrand or Sandton, the following equipment was utilized:</w:t>
      </w:r>
    </w:p>
    <w:p>
      <w:pPr>
        <w:numPr>
          <w:ilvl w:val="0"/>
          <w:numId w:val="1001"/>
        </w:numPr>
        <w:pStyle w:val="Compact"/>
      </w:pPr>
      <w:r>
        <w:rPr>
          <w:bCs/>
          <w:b/>
        </w:rPr>
        <w:t xml:space="preserve">Mechanical Assembly:</w:t>
      </w:r>
      <w:r>
        <w:t xml:space="preserve"> </w:t>
      </w:r>
      <w:r>
        <w:t xml:space="preserve">Aluminum extrusion frames with pneumatic cylinders for material transfer.</w:t>
      </w:r>
    </w:p>
    <w:p>
      <w:pPr>
        <w:numPr>
          <w:ilvl w:val="0"/>
          <w:numId w:val="1001"/>
        </w:numPr>
        <w:pStyle w:val="Compact"/>
      </w:pPr>
      <w:r>
        <w:rPr>
          <w:bCs/>
          <w:b/>
        </w:rPr>
        <w:t xml:space="preserve">Sensors:</w:t>
      </w:r>
      <w:r>
        <w:t xml:space="preserve"> </w:t>
      </w:r>
      <w:r>
        <w:t xml:space="preserve">Infrared proximity sensors, ultrasonic distance meters, and color recognition cameras calibrated for high-contrast plastics common in South African waste streams.</w:t>
      </w:r>
    </w:p>
    <w:p>
      <w:pPr>
        <w:numPr>
          <w:ilvl w:val="0"/>
          <w:numId w:val="1001"/>
        </w:numPr>
        <w:pStyle w:val="Compact"/>
      </w:pPr>
      <w:r>
        <w:rPr>
          <w:bCs/>
          <w:b/>
        </w:rPr>
        <w:t xml:space="preserve">Control Unit:</w:t>
      </w:r>
      <w:r>
        <w:t xml:space="preserve"> </w:t>
      </w:r>
      <w:r>
        <w:t xml:space="preserve">Siemens S7-1200 PLC, selected for its reliability in harsh environments typical of mining support industries.</w:t>
      </w:r>
    </w:p>
    <w:p>
      <w:pPr>
        <w:numPr>
          <w:ilvl w:val="0"/>
          <w:numId w:val="1001"/>
        </w:numPr>
        <w:pStyle w:val="Compact"/>
      </w:pPr>
      <w:r>
        <w:rPr>
          <w:bCs/>
          <w:b/>
        </w:rPr>
        <w:t xml:space="preserve">Powersupply Backup:</w:t>
      </w:r>
      <w:r>
        <w:t xml:space="preserve">A UPS (Uninterruptible Power Supply) unit simulating the battery backup systems required during load shedding events prevalent in South Africa Johannesburg.</w:t>
      </w:r>
    </w:p>
    <w:p>
      <w:pPr>
        <w:numPr>
          <w:ilvl w:val="0"/>
          <w:numId w:val="1001"/>
        </w:numPr>
        <w:pStyle w:val="Compact"/>
      </w:pPr>
      <w:r>
        <w:rPr>
          <w:bCs/>
          <w:b/>
        </w:rPr>
        <w:t xml:space="preserve">Software:</w:t>
      </w:r>
      <w:r>
        <w:t xml:space="preserve">TIA Portal for PLC programming and MATLAB/Simulink for control algorithm simulation.</w:t>
      </w:r>
    </w:p>
    <w:p>
      <w:pPr>
        <w:pStyle w:val="FirstParagraph"/>
      </w:pPr>
      <w:r>
        <w:t xml:space="preserve">The methodology involved three phases: design, implementation, and testing. First, the mechanical structure was assembled to handle a throughput rate of 50 units per minute. Second, the electronic components were wired according to IEC standards commonly used in South Africa. Third, the control logic was programmed to detect object type using computer vision data fed into the PLC.</w:t>
      </w:r>
    </w:p>
    <w:bookmarkEnd w:id="22"/>
    <w:bookmarkStart w:id="26" w:name="experimental-procedures"/>
    <w:p>
      <w:pPr>
        <w:pStyle w:val="Heading2"/>
      </w:pPr>
      <w:r>
        <w:t xml:space="preserve">4. Experimental Procedures</w:t>
      </w:r>
    </w:p>
    <w:p>
      <w:pPr>
        <w:pStyle w:val="FirstParagraph"/>
      </w:pPr>
      <w:r>
        <w:t xml:space="preserve">The experiment focused on three key performance indicators: sorting accuracy, response time, and power resilience.</w:t>
      </w:r>
    </w:p>
    <w:bookmarkStart w:id="23" w:name="mechanical-calibration"/>
    <w:p>
      <w:pPr>
        <w:pStyle w:val="Heading3"/>
      </w:pPr>
      <w:r>
        <w:t xml:space="preserve">4.1 Mechanical Calibration</w:t>
      </w:r>
    </w:p>
    <w:p>
      <w:pPr>
        <w:pStyle w:val="FirstParagraph"/>
      </w:pPr>
      <w:r>
        <w:t xml:space="preserve">The conveyor belt speed was set to 0.5 meters per second. The pneumatic arms were calibrated to apply a force of 20 Newtons to push items into designated bins. Care was taken to ensure that the mechanical tolerances accounted for thermal expansion, a factor relevant in Johannesburg’s summer temperatures which can exceed 30°C.</w:t>
      </w:r>
    </w:p>
    <w:bookmarkEnd w:id="23"/>
    <w:bookmarkStart w:id="24" w:name="electronic-integration"/>
    <w:p>
      <w:pPr>
        <w:pStyle w:val="Heading3"/>
      </w:pPr>
      <w:r>
        <w:t xml:space="preserve">4.2 Electronic Integration</w:t>
      </w:r>
    </w:p>
    <w:p>
      <w:pPr>
        <w:pStyle w:val="FirstParagraph"/>
      </w:pPr>
      <w:r>
        <w:t xml:space="preserve">Sensors were positioned at strategic intervals along the conveyor. The color cameras were trained on datasets containing images of HDPE and PET plastics, which are most commonly found in municipal waste collections in Gauteng. Signal interference was minimized by using shielded cables, a necessary precaution given the high electromagnetic noise generated by nearby heavy machinery in industrial zones.</w:t>
      </w:r>
    </w:p>
    <w:bookmarkEnd w:id="24"/>
    <w:bookmarkStart w:id="25" w:name="control-logic-implementation"/>
    <w:p>
      <w:pPr>
        <w:pStyle w:val="Heading3"/>
      </w:pPr>
      <w:r>
        <w:t xml:space="preserve">4.3 Control Logic Implementation</w:t>
      </w:r>
    </w:p>
    <w:p>
      <w:pPr>
        <w:pStyle w:val="FirstParagraph"/>
      </w:pPr>
      <w:r>
        <w:t xml:space="preserve">The Mechatronics Engineer logic was designed to process sensor data within 50 milliseconds. If an object deviated from the expected path, an error signal triggered a safety stop. Furthermore, the system included a "Low Power Mode." When the UPS detected voltage fluctuations typical of municipal grid instability in South Africa Johannesburg, the system automatically reduced motor speeds by 20% to preserve battery life while continuing essential operations.</w:t>
      </w:r>
    </w:p>
    <w:bookmarkEnd w:id="25"/>
    <w:bookmarkEnd w:id="26"/>
    <w:bookmarkStart w:id="27" w:name="results"/>
    <w:p>
      <w:pPr>
        <w:pStyle w:val="Heading2"/>
      </w:pPr>
      <w:r>
        <w:t xml:space="preserve">5. Results</w:t>
      </w:r>
    </w:p>
    <w:p>
      <w:pPr>
        <w:pStyle w:val="FirstParagraph"/>
      </w:pPr>
      <w:r>
        <w:t xml:space="preserve">The data collected during the laboratory session yielded significant insights into the capabilities of integrated systems in this specific geographic context.</w:t>
      </w:r>
    </w:p>
    <w:p>
      <w:pPr>
        <w:numPr>
          <w:ilvl w:val="0"/>
          <w:numId w:val="1002"/>
        </w:numPr>
        <w:pStyle w:val="Compact"/>
      </w:pPr>
      <w:r>
        <w:rPr>
          <w:bCs/>
          <w:b/>
        </w:rPr>
        <w:t xml:space="preserve">Sorting Accuracy:</w:t>
      </w:r>
      <w:r>
        <w:t xml:space="preserve">The system achieved a 94% accuracy rate in identifying and separating plastic types. Errors were primarily attributed to dirty sensor lenses, highlighting the need for regular maintenance schedules—a critical consideration for Mechatronics Engineer technicians working in dusty Johannesburg industrial areas.</w:t>
      </w:r>
    </w:p>
    <w:p>
      <w:pPr>
        <w:numPr>
          <w:ilvl w:val="0"/>
          <w:numId w:val="1002"/>
        </w:numPr>
        <w:pStyle w:val="Compact"/>
      </w:pPr>
      <w:r>
        <w:rPr>
          <w:bCs/>
          <w:b/>
        </w:rPr>
        <w:t xml:space="preserve">Response Time:</w:t>
      </w:r>
      <w:r>
        <w:t xml:space="preserve">The average time from detection to actuation was 45 milliseconds, well within the required safety margins. This speed is essential for high-throughput environments found in large-scale manufacturing hubs around Johannesburg.</w:t>
      </w:r>
    </w:p>
    <w:p>
      <w:pPr>
        <w:numPr>
          <w:ilvl w:val="0"/>
          <w:numId w:val="1002"/>
        </w:numPr>
        <w:pStyle w:val="Compact"/>
      </w:pPr>
      <w:r>
        <w:rPr>
          <w:bCs/>
          <w:b/>
        </w:rPr>
        <w:t xml:space="preserve">Power Resilience:</w:t>
      </w:r>
      <w:r>
        <w:t xml:space="preserve">During simulated load shedding events, the UPS maintained system functionality for 12 minutes without data loss. The "Low Power Mode" successfully extended operational time by an additional 8 minutes compared to standard operation modes.</w:t>
      </w:r>
    </w:p>
    <w:p>
      <w:pPr>
        <w:pStyle w:val="FirstParagraph"/>
      </w:pPr>
      <w:r>
        <w:t xml:space="preserve">The results indicate that while the core mechatronic systems are robust, their performance is heavily dependent on external factors such as power quality and environmental cleanliness.</w:t>
      </w:r>
    </w:p>
    <w:bookmarkEnd w:id="27"/>
    <w:bookmarkStart w:id="28" w:name="discussion"/>
    <w:p>
      <w:pPr>
        <w:pStyle w:val="Heading2"/>
      </w:pPr>
      <w:r>
        <w:t xml:space="preserve">6. Discussion</w:t>
      </w:r>
    </w:p>
    <w:p>
      <w:pPr>
        <w:pStyle w:val="FirstParagraph"/>
      </w:pPr>
      <w:r>
        <w:t xml:space="preserve">The successful implementation of this prototype underscores the vital importance of the Mechatronics Engineer in addressing local challenges in South Africa Johannesburg. The integration of mechanical precision with electronic resilience proved effective in maintaining productivity during power interruptions, a recurring issue in the region.</w:t>
      </w:r>
    </w:p>
    <w:p>
      <w:pPr>
        <w:pStyle w:val="BodyText"/>
      </w:pPr>
      <w:r>
        <w:t xml:space="preserve">However, several limitations were observed. The reliance on computer vision required significant computing power, which increased energy consumption. For small and medium enterprises (SMEs) in Johannesburg, the cost of such advanced systems may be prohibitive. Therefore, future designs by Mechatronics Engineer professionals should focus on low-cost microcontroller alternatives that do not compromise essential safety features.</w:t>
      </w:r>
    </w:p>
    <w:p>
      <w:pPr>
        <w:pStyle w:val="BodyText"/>
      </w:pPr>
      <w:r>
        <w:t xml:space="preserve">Furthermore, the environmental context of Johannesburg cannot be ignored. Dust from nearby construction sites and mining activities can quickly obscure optical sensors. This necessitates the inclusion of automated cleaning mechanisms or protective housings in all outdoor or semi-outdoor installations. The Mechatronics Engineer must therefore adopt a holistic view that includes maintenance logistics and environmental durability in their initial design phases.</w:t>
      </w:r>
    </w:p>
    <w:p>
      <w:pPr>
        <w:pStyle w:val="BodyText"/>
      </w:pPr>
      <w:r>
        <w:t xml:space="preserve">Additionally, the economic landscape of South Africa Johannesburg demands that automation solutions be scalable. Modular designs allow companies to start with basic automation and upgrade as capital permits. This approach aligns with the current trend toward Industry 4.0 adoption in African manufacturing sectors, where flexibility is valued over rigid, monolithic systems.</w:t>
      </w:r>
    </w:p>
    <w:bookmarkEnd w:id="28"/>
    <w:bookmarkStart w:id="29" w:name="conclusion"/>
    <w:p>
      <w:pPr>
        <w:pStyle w:val="Heading2"/>
      </w:pPr>
      <w:r>
        <w:t xml:space="preserve">7. Conclusion</w:t>
      </w:r>
    </w:p>
    <w:p>
      <w:pPr>
        <w:pStyle w:val="FirstParagraph"/>
      </w:pPr>
      <w:r>
        <w:t xml:space="preserve">This laboratory report has demonstrated that Mechatronics Engineer practices are indispensable for modern industrial operations in South Africa Johannesburg. By combining mechanical design, electronic control, and software intelligence, engineers can create systems that are not only efficient but also resilient to local infrastructure challenges such as power instability and environmental harshness.</w:t>
      </w:r>
    </w:p>
    <w:p>
      <w:pPr>
        <w:pStyle w:val="BodyText"/>
      </w:pPr>
      <w:r>
        <w:t xml:space="preserve">The experimental results confirmed high sorting accuracy and reliable performance under simulated load conditions. However, the study also highlighted the need for cost-effective designs and robust maintenance strategies tailored to the Johannesburg context. As Johannesburg continues to grow as a major industrial hub, the demand for skilled Mechatronics Engineers who understand both global technological standards and local socio-economic realities will only increase.</w:t>
      </w:r>
    </w:p>
    <w:p>
      <w:pPr>
        <w:pStyle w:val="BodyText"/>
      </w:pPr>
      <w:r>
        <w:t xml:space="preserve">Future work should involve field testing in actual industrial facilities within Gauteng to validate these laboratory findings under true operational conditions. Collaboration between academic institutions and industry partners in South Africa Johannesburg will be essential to drive innovation and ensure that the workforce is prepared for the evolving demands of mechanized industries.</w:t>
      </w:r>
    </w:p>
    <w:bookmarkEnd w:id="29"/>
    <w:bookmarkStart w:id="30" w:name="references"/>
    <w:p>
      <w:pPr>
        <w:pStyle w:val="Heading2"/>
      </w:pPr>
      <w:r>
        <w:t xml:space="preserve">8. References</w:t>
      </w:r>
    </w:p>
    <w:p>
      <w:pPr>
        <w:numPr>
          <w:ilvl w:val="0"/>
          <w:numId w:val="1003"/>
        </w:numPr>
        <w:pStyle w:val="Compact"/>
      </w:pPr>
      <w:r>
        <w:t xml:space="preserve">South African Institute of Electrical Engineers (SIEE). (2023). Guidelines for Industrial Automation in Gauteng.</w:t>
      </w:r>
    </w:p>
    <w:p>
      <w:pPr>
        <w:numPr>
          <w:ilvl w:val="0"/>
          <w:numId w:val="1003"/>
        </w:numPr>
        <w:pStyle w:val="Compact"/>
      </w:pPr>
      <w:r>
        <w:t xml:space="preserve">National Department of Higher Education and Training. (2022). Strategic Framework for Engineering Education in South Africa.</w:t>
      </w:r>
    </w:p>
    <w:p>
      <w:pPr>
        <w:numPr>
          <w:ilvl w:val="0"/>
          <w:numId w:val="1003"/>
        </w:numPr>
        <w:pStyle w:val="Compact"/>
      </w:pPr>
      <w:r>
        <w:t xml:space="preserve">Johannesburg Metropolitan Municipality. (2023). Infrastructure Resilience Report: Power Supply Challenges and Mitigation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Johannesburg Context</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