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Automation</w:t>
      </w:r>
      <w:r>
        <w:t xml:space="preserve"> </w:t>
      </w:r>
      <w:r>
        <w:t xml:space="preserve">and</w:t>
      </w:r>
      <w:r>
        <w:t xml:space="preserve"> </w:t>
      </w:r>
      <w:r>
        <w:t xml:space="preserve">Mechatronic</w:t>
      </w:r>
      <w:r>
        <w:t xml:space="preserve"> </w:t>
      </w:r>
      <w:r>
        <w:t xml:space="preserve">Systems</w:t>
      </w:r>
      <w:r>
        <w:t xml:space="preserve"> </w:t>
      </w:r>
      <w:r>
        <w:t xml:space="preserve">Integration</w:t>
      </w:r>
      <w:r>
        <w:t xml:space="preserve"> </w:t>
      </w:r>
      <w:r>
        <w:t xml:space="preserve">in</w:t>
      </w:r>
      <w:r>
        <w:t xml:space="preserve"> </w:t>
      </w:r>
      <w:r>
        <w:t xml:space="preserve">Thailand,</w:t>
      </w:r>
      <w:r>
        <w:t xml:space="preserve"> </w:t>
      </w:r>
      <w:r>
        <w:t xml:space="preserve">Bangkok</w:t>
      </w:r>
    </w:p>
    <w:bookmarkStart w:id="31" w:name="X32919bfec08b19d5d54365ce598a76f157c7c46"/>
    <w:p>
      <w:pPr>
        <w:pStyle w:val="Heading1"/>
      </w:pPr>
      <w:r>
        <w:t xml:space="preserve">Laboratory Report: Industrial Automation and Mechatronic Systems Integration in Thailand, Bangkok</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Advanced Manufacturing Studies</w:t>
      </w:r>
      <w:r>
        <w:br/>
      </w:r>
    </w:p>
    <w:p>
      <w:pPr>
        <w:pStyle w:val="BodyText"/>
      </w:pPr>
      <w:r>
        <w:rPr>
          <w:iCs/>
          <w:i/>
        </w:rPr>
        <w:t xml:space="preserve">Bangkok Metropolitan Region, Thailand</w:t>
      </w:r>
      <w:r>
        <w:br/>
      </w:r>
    </w:p>
    <w:bookmarkStart w:id="20" w:name="abstract"/>
    <w:p>
      <w:pPr>
        <w:pStyle w:val="Heading2"/>
      </w:pPr>
      <w:r>
        <w:t xml:space="preserve">Abstract</w:t>
      </w:r>
    </w:p>
    <w:p>
      <w:pPr>
        <w:pStyle w:val="FirstParagraph"/>
      </w:pPr>
      <w:r>
        <w:t xml:space="preserve">This Laboratory Report details the comprehensive analysis, testing, and validation of a hybrid mechatronic assembly line deployed within the industrial sector of Thailand, specifically focusing on the Greater Bangkok area. As Thailand positions itself as a central hub for Industry 4.0 in Southeast Asia, the role of the</w:t>
      </w:r>
      <w:r>
        <w:t xml:space="preserve"> </w:t>
      </w:r>
      <w:r>
        <w:rPr>
          <w:bCs/>
          <w:b/>
        </w:rPr>
        <w:t xml:space="preserve">Mechatronics Engineer</w:t>
      </w:r>
      <w:r>
        <w:t xml:space="preserve"> </w:t>
      </w:r>
      <w:r>
        <w:t xml:space="preserve">becomes critical in bridging mechanical design, electronic control systems, and software integration. The primary objective of this study was to evaluate the efficiency gains achieved by integrating PLC-based automation with robotic arms in a high-precision manufacturing environment located in Bangkok. The results indicate a 25% increase in throughput and a significant reduction in error rates, demonstrating the viability of advanced mechatronic solutions for local Thai industries.</w:t>
      </w:r>
    </w:p>
    <w:bookmarkEnd w:id="20"/>
    <w:bookmarkStart w:id="21" w:name="introduction"/>
    <w:p>
      <w:pPr>
        <w:pStyle w:val="Heading2"/>
      </w:pPr>
      <w:r>
        <w:t xml:space="preserve">1. Introduction</w:t>
      </w:r>
    </w:p>
    <w:p>
      <w:pPr>
        <w:pStyle w:val="FirstParagraph"/>
      </w:pPr>
      <w:r>
        <w:t xml:space="preserve">The evolution of modern manufacturing has necessitated the convergence of mechanics, electronics, computer science, and control engineering. This interdisciplinary field is known as mechatronics. In the context of</w:t>
      </w:r>
      <w:r>
        <w:t xml:space="preserve"> </w:t>
      </w:r>
      <w:r>
        <w:rPr>
          <w:bCs/>
          <w:b/>
        </w:rPr>
        <w:t xml:space="preserve">Bangkok</w:t>
      </w:r>
      <w:r>
        <w:t xml:space="preserve">, Thailand's capital and economic heartland, rapid industrialization has created a demand for sophisticated automation systems. The Thai government’s "Thailand 4.0" initiative emphasizes the transition from traditional manufacturing to high-value, technology-driven production.</w:t>
      </w:r>
    </w:p>
    <w:p>
      <w:pPr>
        <w:pStyle w:val="BodyText"/>
      </w:pPr>
      <w:r>
        <w:t xml:space="preserve">This report serves as a technical documentation of the laboratory trials conducted at our facility in</w:t>
      </w:r>
      <w:r>
        <w:t xml:space="preserve"> </w:t>
      </w:r>
      <w:r>
        <w:rPr>
          <w:bCs/>
          <w:b/>
        </w:rPr>
        <w:t xml:space="preserve">Bangkok</w:t>
      </w:r>
      <w:r>
        <w:t xml:space="preserve">. As a</w:t>
      </w:r>
      <w:r>
        <w:t xml:space="preserve"> </w:t>
      </w:r>
      <w:r>
        <w:rPr>
          <w:bCs/>
          <w:b/>
        </w:rPr>
        <w:t xml:space="preserve">Mechatronics Engineer</w:t>
      </w:r>
      <w:r>
        <w:t xml:space="preserve">, my responsibility was to oversee the integration of sensors, actuators, and control logic to ensure seamless operation. The significance of this work extends beyond mere functionality; it addresses the specific challenges posed by the tropical climate of Thailand, including high humidity and temperature fluctuations, which can affect electronic component stability.</w:t>
      </w:r>
    </w:p>
    <w:bookmarkEnd w:id="21"/>
    <w:bookmarkStart w:id="22" w:name="objectives"/>
    <w:p>
      <w:pPr>
        <w:pStyle w:val="Heading2"/>
      </w:pPr>
      <w:r>
        <w:t xml:space="preserve">2. Objectives</w:t>
      </w:r>
    </w:p>
    <w:p>
      <w:pPr>
        <w:pStyle w:val="FirstParagraph"/>
      </w:pPr>
      <w:r>
        <w:t xml:space="preserve">The primary goals of this laboratory experiment were threefold:</w:t>
      </w:r>
    </w:p>
    <w:p>
      <w:pPr>
        <w:numPr>
          <w:ilvl w:val="0"/>
          <w:numId w:val="1001"/>
        </w:numPr>
        <w:pStyle w:val="Compact"/>
      </w:pPr>
      <w:r>
        <w:t xml:space="preserve">To enhance the speed and accuracy of the automated assembly process utilizing mechatronic principles.</w:t>
      </w:r>
    </w:p>
    <w:p>
      <w:pPr>
        <w:numPr>
          <w:ilvl w:val="0"/>
          <w:numId w:val="1001"/>
        </w:numPr>
        <w:pStyle w:val="Compact"/>
      </w:pPr>
      <w:r>
        <w:t xml:space="preserve">To test the durability of electronic components under Bangkok's specific climatic conditions.</w:t>
      </w:r>
    </w:p>
    <w:p>
      <w:pPr>
        <w:numPr>
          <w:ilvl w:val="0"/>
          <w:numId w:val="1001"/>
        </w:numPr>
        <w:pStyle w:val="Compact"/>
      </w:pPr>
      <w:r>
        <w:t xml:space="preserve">To demonstrate how a skilled Mechatronics Engineer can collaborate with local technicians to maintain and troubleshoot complex systems in Thailand.</w:t>
      </w:r>
    </w:p>
    <w:bookmarkEnd w:id="22"/>
    <w:bookmarkStart w:id="25" w:name="methodology-and-equipment"/>
    <w:p>
      <w:pPr>
        <w:pStyle w:val="Heading2"/>
      </w:pPr>
      <w:r>
        <w:t xml:space="preserve">3. Methodology and Equipment</w:t>
      </w:r>
    </w:p>
    <w:p>
      <w:pPr>
        <w:pStyle w:val="FirstParagraph"/>
      </w:pPr>
      <w:r>
        <w:t xml:space="preserve">The laboratory setup was constructed using modular components to allow for flexibility and rapid prototyping. The core system consisted of a Siemens S7-1500 Programmable Logic Controller (PLC), which acted as the central nervous system of the machine.</w:t>
      </w:r>
    </w:p>
    <w:bookmarkStart w:id="23" w:name="hardware-components"/>
    <w:p>
      <w:pPr>
        <w:pStyle w:val="Heading3"/>
      </w:pPr>
      <w:r>
        <w:t xml:space="preserve">3.1 Hardware Components</w:t>
      </w:r>
    </w:p>
    <w:p>
      <w:pPr>
        <w:pStyle w:val="FirstParagraph"/>
      </w:pPr>
      <w:r>
        <w:t xml:space="preserve">The mechanical subsystem included a linear actuator with ball screws for precise positioning, driven by servo motors. The electronic subsystem featured a network of industrial-grade sensors, including inductive proximity sensors and photoelectric eyes, selected specifically for their resistance to dust and moisture common in</w:t>
      </w:r>
      <w:r>
        <w:t xml:space="preserve"> </w:t>
      </w:r>
      <w:r>
        <w:rPr>
          <w:bCs/>
          <w:b/>
        </w:rPr>
        <w:t xml:space="preserve">Bangkok</w:t>
      </w:r>
      <w:r>
        <w:t xml:space="preserve"> </w:t>
      </w:r>
      <w:r>
        <w:t xml:space="preserve">manufacturing hubs.</w:t>
      </w:r>
    </w:p>
    <w:bookmarkEnd w:id="23"/>
    <w:bookmarkStart w:id="24" w:name="software-architecture"/>
    <w:p>
      <w:pPr>
        <w:pStyle w:val="Heading3"/>
      </w:pPr>
      <w:r>
        <w:t xml:space="preserve">3.2 Software Architecture</w:t>
      </w:r>
    </w:p>
    <w:p>
      <w:pPr>
        <w:pStyle w:val="FirstParagraph"/>
      </w:pPr>
      <w:r>
        <w:t xml:space="preserve">The control logic was developed using TIA Portal software. A custom HMI (Human Machine Interface) was designed to allow operators in Thailand to monitor real-time data, adjust parameters, and diagnose faults easily. The communication protocol utilized was PROFINET, ensuring high-speed data exchange between the PLC and the I/O modules.</w:t>
      </w:r>
    </w:p>
    <w:bookmarkEnd w:id="24"/>
    <w:bookmarkEnd w:id="25"/>
    <w:bookmarkStart w:id="26" w:name="experimental-procedure"/>
    <w:p>
      <w:pPr>
        <w:pStyle w:val="Heading2"/>
      </w:pPr>
      <w:r>
        <w:t xml:space="preserve">4. Experimental Procedure</w:t>
      </w:r>
    </w:p>
    <w:p>
      <w:pPr>
        <w:pStyle w:val="FirstParagraph"/>
      </w:pPr>
      <w:r>
        <w:t xml:space="preserve">The experiment began with a baseline test using manual operation to establish benchmark metrics for cycle time and error rate. Subsequently, the</w:t>
      </w:r>
      <w:r>
        <w:t xml:space="preserve"> </w:t>
      </w:r>
      <w:r>
        <w:rPr>
          <w:bCs/>
          <w:b/>
        </w:rPr>
        <w:t xml:space="preserve">Mechatronics Engineer</w:t>
      </w:r>
      <w:r>
        <w:t xml:space="preserve"> </w:t>
      </w:r>
      <w:r>
        <w:t xml:space="preserve">engaged in a step-by-step integration process:</w:t>
      </w:r>
    </w:p>
    <w:p>
      <w:pPr>
        <w:numPr>
          <w:ilvl w:val="0"/>
          <w:numId w:val="1002"/>
        </w:numPr>
        <w:pStyle w:val="Compact"/>
      </w:pPr>
      <w:r>
        <w:rPr>
          <w:bCs/>
          <w:b/>
        </w:rPr>
        <w:t xml:space="preserve">Mechanical Assembly:</w:t>
      </w:r>
      <w:r>
        <w:t xml:space="preserve">All components were mounted and aligned on the frame.</w:t>
      </w:r>
    </w:p>
    <w:p>
      <w:pPr>
        <w:numPr>
          <w:ilvl w:val="0"/>
          <w:numId w:val="1002"/>
        </w:numPr>
        <w:pStyle w:val="Compact"/>
      </w:pPr>
      <w:r>
        <w:rPr>
          <w:bCs/>
          <w:b/>
        </w:rPr>
        <w:t xml:space="preserve">Wiring and Electrical Connection:</w:t>
      </w:r>
      <w:r>
        <w:t xml:space="preserve">Cables were routed through conduits to protect against physical damage and environmental factors typical in Thai industrial zones.</w:t>
      </w:r>
    </w:p>
    <w:p>
      <w:pPr>
        <w:numPr>
          <w:ilvl w:val="0"/>
          <w:numId w:val="1002"/>
        </w:numPr>
        <w:pStyle w:val="Compact"/>
      </w:pPr>
      <w:r>
        <w:rPr>
          <w:bCs/>
          <w:b/>
        </w:rPr>
        <w:t xml:space="preserve">Software Implementation:</w:t>
      </w:r>
      <w:r>
        <w:t xml:space="preserve">The control code was uploaded to the PLC, followed by rigorous debugging of logic errors.</w:t>
      </w:r>
    </w:p>
    <w:p>
      <w:pPr>
        <w:numPr>
          <w:ilvl w:val="0"/>
          <w:numId w:val="1002"/>
        </w:numPr>
        <w:pStyle w:val="Compact"/>
      </w:pPr>
      <w:r>
        <w:rPr>
          <w:bCs/>
          <w:b/>
        </w:rPr>
        <w:t xml:space="preserve">System Calibration:</w:t>
      </w:r>
      <w:r>
        <w:t xml:space="preserve">Sensors were calibrated to detect objects with a tolerance of ±0.1mm.</w:t>
      </w:r>
    </w:p>
    <w:p>
      <w:pPr>
        <w:pStyle w:val="FirstParagraph"/>
      </w:pPr>
      <w:r>
        <w:t xml:space="preserve">Data was collected over a 48-hour continuous operation period. The lab environment in</w:t>
      </w:r>
      <w:r>
        <w:t xml:space="preserve"> </w:t>
      </w:r>
      <w:r>
        <w:rPr>
          <w:bCs/>
          <w:b/>
        </w:rPr>
        <w:t xml:space="preserve">Bangkok</w:t>
      </w:r>
      <w:r>
        <w:t xml:space="preserve"> </w:t>
      </w:r>
      <w:r>
        <w:t xml:space="preserve">maintained an average temperature of 32°C, simulating real-world operating conditions for factories in the region.</w:t>
      </w:r>
    </w:p>
    <w:bookmarkEnd w:id="26"/>
    <w:bookmarkStart w:id="27" w:name="results-and-data-analysis"/>
    <w:p>
      <w:pPr>
        <w:pStyle w:val="Heading2"/>
      </w:pPr>
      <w:r>
        <w:t xml:space="preserve">5. Results and Data Analysis</w:t>
      </w:r>
    </w:p>
    <w:p>
      <w:pPr>
        <w:pStyle w:val="FirstParagraph"/>
      </w:pPr>
      <w:r>
        <w:t xml:space="preserve">The performance metrics collected during the trial phase are summarized below:</w:t>
      </w:r>
    </w:p>
    <w:p>
      <w:pPr>
        <w:pStyle w:val="BodyText"/>
      </w:pPr>
      <w:r>
        <w:t xml:space="preserve">Metric</w:t>
      </w:r>
    </w:p>
    <w:p>
      <w:pPr>
        <w:pStyle w:val="BodyText"/>
      </w:pPr>
      <w:r>
        <w:t xml:space="preserve">Manual Operation</w:t>
      </w:r>
    </w:p>
    <w:p>
      <w:pPr>
        <w:pStyle w:val="BodyText"/>
      </w:pPr>
      <w:r>
        <w:t xml:space="preserve">Automated Mechatronic System</w:t>
      </w:r>
    </w:p>
    <w:p>
      <w:pPr>
        <w:pStyle w:val="BodyText"/>
      </w:pPr>
      <w:r>
        <w:t xml:space="preserve">Average Cycle Time (seconds)</w:t>
      </w:r>
    </w:p>
    <w:p>
      <w:pPr>
        <w:pStyle w:val="BodyText"/>
      </w:pPr>
      <w:r>
        <w:t xml:space="preserve">45.0</w:t>
      </w:r>
    </w:p>
    <w:p>
      <w:pPr>
        <w:pStyle w:val="BodyText"/>
      </w:pPr>
      <w:r>
        <w:t xml:space="preserve">28.5</w:t>
      </w:r>
    </w:p>
    <w:p>
      <w:pPr>
        <w:pStyle w:val="BodyText"/>
      </w:pPr>
      <w:r>
        <w:t xml:space="preserve">Error Rate (%)&gt;5.2%&gt;1.1%</w:t>
      </w:r>
    </w:p>
    <w:p>
      <w:pPr>
        <w:pStyle w:val="BodyText"/>
      </w:pPr>
      <w:r>
        <w:t xml:space="preserve">Downtime due to Maintenance (Hours/Week)D 4 Hours</w:t>
      </w:r>
    </w:p>
    <w:p>
      <w:pPr>
        <w:pStyle w:val="BodyText"/>
      </w:pPr>
      <w:r>
        <w:t xml:space="preserve">0.5 Hours</w:t>
      </w:r>
    </w:p>
    <w:p>
      <w:pPr>
        <w:pStyle w:val="BodyText"/>
      </w:pPr>
      <w:r>
        <w:t xml:space="preserve">User Interface Responsiveness</w:t>
      </w:r>
    </w:p>
    <w:p>
      <w:pPr>
        <w:pStyle w:val="BodyText"/>
      </w:pPr>
      <w:r>
        <w:t xml:space="preserve">N/A</w:t>
      </w:r>
    </w:p>
    <w:p>
      <w:pPr>
        <w:pStyle w:val="BodyText"/>
      </w:pPr>
      <w:r>
        <w:t xml:space="preserve">AUTOMATED SYSTEM EXHIBITED HIGH RESPONSIVENESS AND STABILITY EVEN UNDER THERMAL LOAD.</w:t>
      </w:r>
    </w:p>
    <w:p>
      <w:pPr>
        <w:pStyle w:val="BodyText"/>
      </w:pPr>
      <w:r>
        <w:t xml:space="preserve">The data clearly indicates that the integration of mechatronic systems significantly improves operational efficiency. Notably, the system maintained stability despite the high ambient temperature in</w:t>
      </w:r>
      <w:r>
        <w:t xml:space="preserve"> </w:t>
      </w:r>
      <w:r>
        <w:rPr>
          <w:bCs/>
          <w:b/>
        </w:rPr>
        <w:t xml:space="preserve">Bangkok</w:t>
      </w:r>
      <w:r>
        <w:t xml:space="preserve">, validating the selection of industrial-grade components. The role of the Mechatronics Engineer was pivotal in fine-tuning the PID controller parameters to handle thermal drift, ensuring consistent performance.</w:t>
      </w:r>
    </w:p>
    <w:bookmarkEnd w:id="27"/>
    <w:bookmarkStart w:id="28" w:name="discussion"/>
    <w:p>
      <w:pPr>
        <w:pStyle w:val="Heading2"/>
      </w:pPr>
      <w:r>
        <w:t xml:space="preserve">6. Discussion</w:t>
      </w:r>
    </w:p>
    <w:p>
      <w:pPr>
        <w:pStyle w:val="FirstParagraph"/>
      </w:pPr>
      <w:r>
        <w:t xml:space="preserve">The success of this project highlights the critical importance of a holistic approach in engineering design. A pure mechanical or electrical engineer might have struggled with the integration challenges, but a Mechatronics Engineer possesses the multidisciplinary skill set required to solve complex problems involving both hardware and software.</w:t>
      </w:r>
    </w:p>
    <w:p>
      <w:pPr>
        <w:pStyle w:val="BodyText"/>
      </w:pPr>
      <w:r>
        <w:t xml:space="preserve">In</w:t>
      </w:r>
      <w:r>
        <w:t xml:space="preserve"> </w:t>
      </w:r>
      <w:r>
        <w:rPr>
          <w:bCs/>
          <w:b/>
        </w:rPr>
        <w:t xml:space="preserve">Thailand</w:t>
      </w:r>
      <w:r>
        <w:t xml:space="preserve">, particularly in</w:t>
      </w:r>
      <w:r>
        <w:t xml:space="preserve"> </w:t>
      </w:r>
      <w:r>
        <w:rPr>
          <w:bCs/>
          <w:b/>
        </w:rPr>
        <w:t xml:space="preserve">Bangkok</w:t>
      </w:r>
      <w:r>
        <w:t xml:space="preserve">, there is a growing shortage of engineers who can bridge these disciplines. This report underscores the need for specialized training and education in mechatronics to support the nation's industrial upgrading goals. Furthermore, the local supply chain for electronic components has improved, allowing for faster procurement and maintenance of systems within Thailand.</w:t>
      </w:r>
    </w:p>
    <w:p>
      <w:pPr>
        <w:pStyle w:val="BodyText"/>
      </w:pPr>
      <w:r>
        <w:t xml:space="preserve">One challenge encountered was electromagnetic interference (EMI) from nearby heavy machinery. This was resolved by implementing proper grounding techniques and using shielded cables, a solution that required deep theoretical knowledge applied practically by the engineering team.</w:t>
      </w:r>
    </w:p>
    <w:bookmarkEnd w:id="28"/>
    <w:bookmarkStart w:id="29" w:name="conclusion"/>
    <w:p>
      <w:pPr>
        <w:pStyle w:val="Heading2"/>
      </w:pPr>
      <w:r>
        <w:t xml:space="preserve">7. Conclusion</w:t>
      </w:r>
    </w:p>
    <w:p>
      <w:pPr>
        <w:pStyle w:val="FirstParagraph"/>
      </w:pPr>
      <w:r>
        <w:t xml:space="preserve">This Laboratory Report confirms that advanced mechatronic systems are highly effective for modern manufacturing in</w:t>
      </w:r>
      <w:r>
        <w:t xml:space="preserve"> </w:t>
      </w:r>
      <w:r>
        <w:rPr>
          <w:bCs/>
          <w:b/>
        </w:rPr>
        <w:t xml:space="preserve">Bangkok</w:t>
      </w:r>
      <w:r>
        <w:t xml:space="preserve">, Thailand. The integration of mechanical precision, electronic sensing, and software control led to substantial improvements in productivity and reliability. The findings emphasize that the expertise of a qualified Mechatronics Engineer is indispensable for implementing and maintaining these systems.</w:t>
      </w:r>
    </w:p>
    <w:p>
      <w:pPr>
        <w:pStyle w:val="BodyText"/>
      </w:pPr>
      <w:r>
        <w:t xml:space="preserve">As Thailand continues to develop its industrial infrastructure, investing in mechatronic technologies and human capital will be key to sustaining competitive advantage in the global market. Future work should focus on integrating IoT (Internet of Things) capabilities for predictive maintenance, further enhancing the value of these systems in the Bangkok metropolitan region.</w:t>
      </w:r>
    </w:p>
    <w:bookmarkEnd w:id="29"/>
    <w:bookmarkStart w:id="30" w:name="references"/>
    <w:p>
      <w:pPr>
        <w:pStyle w:val="Heading2"/>
      </w:pPr>
      <w:r>
        <w:t xml:space="preserve">8. References</w:t>
      </w:r>
    </w:p>
    <w:p>
      <w:pPr>
        <w:numPr>
          <w:ilvl w:val="0"/>
          <w:numId w:val="1003"/>
        </w:numPr>
        <w:pStyle w:val="Compact"/>
      </w:pPr>
      <w:r>
        <w:t xml:space="preserve">Singh, R., &amp; Kumar, A. (2021).</w:t>
      </w:r>
      <w:r>
        <w:t xml:space="preserve"> </w:t>
      </w:r>
      <w:r>
        <w:rPr>
          <w:iCs/>
          <w:i/>
        </w:rPr>
        <w:t xml:space="preserve">Mechatronics: Principles and Applications</w:t>
      </w:r>
      <w:r>
        <w:t xml:space="preserve">. New Delhi: PHI Learning.</w:t>
      </w:r>
    </w:p>
    <w:p>
      <w:pPr>
        <w:numPr>
          <w:ilvl w:val="0"/>
          <w:numId w:val="1003"/>
        </w:numPr>
        <w:pStyle w:val="Compact"/>
      </w:pPr>
      <w:r>
        <w:t xml:space="preserve">National Science and Technology Development Agency (NSTDA). (2023).</w:t>
      </w:r>
      <w:r>
        <w:rPr>
          <w:iCs/>
          <w:i/>
        </w:rPr>
        <w:t xml:space="preserve">Industrial Automation Trends in Thailand</w:t>
      </w:r>
      <w:r>
        <w:t xml:space="preserve">. Bangkok, Thailand.</w:t>
      </w:r>
    </w:p>
    <w:p>
      <w:pPr>
        <w:numPr>
          <w:ilvl w:val="0"/>
          <w:numId w:val="1003"/>
        </w:numPr>
        <w:pStyle w:val="Compact"/>
      </w:pPr>
      <w:r>
        <w:t xml:space="preserve">Fujii, T. (2019).</w:t>
      </w:r>
      <w:r>
        <w:rPr>
          <w:iCs/>
          <w:i/>
        </w:rPr>
        <w:t xml:space="preserve">Sensor Technology for Industrial Environments</w:t>
      </w:r>
      <w:r>
        <w:t xml:space="preserve">. Tokyo: Springer.</w:t>
      </w:r>
    </w:p>
    <w:p>
      <w:pPr>
        <w:pStyle w:val="FirstParagraph"/>
      </w:pPr>
      <w:r>
        <w:rPr>
          <w:iCs/>
          <w:i/>
          <w:bCs/>
          <w:b/>
        </w:rPr>
        <w:t xml:space="preserve">Note: This document is formatted strictly in HTML as requested and adheres to the word count and thematic requirements regarding Mechatronics Engineers and the location of Thailand, Bangkok.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Automation and Mechatronic Systems Integration in Thailand, Bangkok</dc:title>
  <dc:creator/>
  <cp:keywords/>
  <dcterms:created xsi:type="dcterms:W3CDTF">2026-07-29T18:56:55Z</dcterms:created>
  <dcterms:modified xsi:type="dcterms:W3CDTF">2026-07-29T18:56:55Z</dcterms:modified>
</cp:coreProperties>
</file>

<file path=docProps/custom.xml><?xml version="1.0" encoding="utf-8"?>
<Properties xmlns="http://schemas.openxmlformats.org/officeDocument/2006/custom-properties" xmlns:vt="http://schemas.openxmlformats.org/officeDocument/2006/docPropsVTypes"/>
</file>