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Mechatronics</w:t>
      </w:r>
      <w:r>
        <w:t xml:space="preserve"> </w:t>
      </w:r>
      <w:r>
        <w:t xml:space="preserve">Engineering</w:t>
      </w:r>
      <w:r>
        <w:t xml:space="preserve"> </w:t>
      </w:r>
      <w:r>
        <w:t xml:space="preserve">Applications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7ba9cf0a1b1b8c38623af5115a7585ea3672840"/>
    <w:p>
      <w:pPr>
        <w:pStyle w:val="Heading1"/>
      </w:pPr>
      <w:r>
        <w:t xml:space="preserve">Laboratory Report on Advanced Mechatronics Engineering Systems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Industrial Research Laboratory, Vietnam Ho Chi Minh City</w:t>
      </w:r>
      <w:r>
        <w:br/>
      </w:r>
      <w:r>
        <w:rPr>
          <w:bCs/>
          <w:b/>
        </w:rPr>
        <w:t xml:space="preserve">Prepared By:</w:t>
      </w:r>
      <w:r>
        <w:t xml:space="preserve"> </w:t>
      </w:r>
      <w:r>
        <w:t xml:space="preserve">Lead Engineering Analyst</w:t>
      </w:r>
      <w:r>
        <w:br/>
      </w:r>
      <w:r>
        <w:rPr>
          <w:bCs/>
          <w:b/>
        </w:rPr>
        <w:t xml:space="preserve">Subject:</w:t>
      </w:r>
      <w:r>
        <w:t xml:space="preserve"> </w:t>
      </w:r>
      <w:r>
        <w:t xml:space="preserve">Integration of Smart Manufacturing and Robotics in Urban Industrial Zones</w:t>
      </w:r>
    </w:p>
    <w:bookmarkEnd w:id="20"/>
    <w:bookmarkStart w:id="21" w:name="executive-summary"/>
    <w:p>
      <w:pPr>
        <w:pStyle w:val="Heading2"/>
      </w:pPr>
      <w:r>
        <w:t xml:space="preserve">1. Executive Summary</w:t>
      </w:r>
    </w:p>
    <w:p>
      <w:pPr>
        <w:pStyle w:val="FirstParagraph"/>
      </w:pPr>
      <w:r>
        <w:t xml:space="preserve">This laboratory report details the comprehensive analysis and implementation of advanced mechatronics engineering principles within the rapidly industrializing context of Vietnam Ho Chi Minh City. As this metropolis transitions from a traditional manufacturing hub to a center for Industry 4.0 technologies, the integration of mechanical systems, electronic controls, and computer programming has become paramount. The primary objective of this study was to evaluate the efficacy of automated mechatronic assembly lines in optimizing production efficiency while maintaining rigorous safety standards typical of high-density urban environments found in Vietnam Ho Chi Minh City.</w:t>
      </w:r>
    </w:p>
    <w:p>
      <w:pPr>
        <w:pStyle w:val="BodyText"/>
      </w:pPr>
      <w:r>
        <w:t xml:space="preserve">The findings indicate that deploying modular mechatronics engineering solutions reduces operational downtime by approximately 15% and increases throughput by 20%. These results are critical for local enterprises aiming to remain competitive in the global supply chain, particularly within the specific logistical constraints of Vietnam Ho Chi Minh City.</w:t>
      </w:r>
    </w:p>
    <w:bookmarkEnd w:id="21"/>
    <w:bookmarkStart w:id="22" w:name="introduction"/>
    <w:p>
      <w:pPr>
        <w:pStyle w:val="Heading2"/>
      </w:pPr>
      <w:r>
        <w:t xml:space="preserve">2. Introduction</w:t>
      </w:r>
    </w:p>
    <w:p>
      <w:pPr>
        <w:pStyle w:val="FirstParagraph"/>
      </w:pPr>
      <w:r>
        <w:rPr>
          <w:bCs/>
          <w:b/>
        </w:rPr>
        <w:t xml:space="preserve">Mechatronics Engineering</w:t>
      </w:r>
      <w:r>
        <w:t xml:space="preserve">, defined as the synergistic combination of mechanical engineering, electronic engineering, telecommunications, computer engineering, and software engineering in the design and manufacture of useful products, stands at the forefront of modern industrial evolution. In Vietnam Ho Chi Minh City, where economic growth is heavily reliant on export-oriented manufacturing sectors such as electronics assembly and automotive components, the demand for skilled mechatronics engineers has never been higher.</w:t>
      </w:r>
    </w:p>
    <w:p>
      <w:pPr>
        <w:pStyle w:val="BodyText"/>
      </w:pPr>
      <w:r>
        <w:t xml:space="preserve">This report aims to document experimental procedures conducted in a controlled laboratory setting that simulates the conditions of a factory floor in Vietnam Ho Chi Minh City. The specific focus is placed on the development of an automated sorting and packaging system utilizing sensors, actuators, and programmable logic controllers (PLCs). By understanding how Mechatronics Engineering functions within this regional context, stakeholders can better predict performance outcomes and resource requirements.</w:t>
      </w:r>
    </w:p>
    <w:bookmarkEnd w:id="22"/>
    <w:bookmarkStart w:id="25" w:name="methodology"/>
    <w:p>
      <w:pPr>
        <w:pStyle w:val="Heading2"/>
      </w:pPr>
      <w:r>
        <w:t xml:space="preserve">3. Methodology</w:t>
      </w:r>
    </w:p>
    <w:p>
      <w:pPr>
        <w:pStyle w:val="FirstParagraph"/>
      </w:pPr>
      <w:r>
        <w:t xml:space="preserve">The experimental setup involved the construction of a prototype mechatronic system capable of detecting, sorting, and packaging three distinct types of components: plastic housings, metallic connectors, and circuit boards. The laboratory environment was calibrated to mimic the humidity and temperature fluctuations often experienced in industrial zones across Vietnam Ho Chi Minh City.</w:t>
      </w:r>
    </w:p>
    <w:bookmarkStart w:id="23" w:name="system-components"/>
    <w:p>
      <w:pPr>
        <w:pStyle w:val="Heading3"/>
      </w:pPr>
      <w:r>
        <w:t xml:space="preserve">3.1 System Components</w:t>
      </w:r>
    </w:p>
    <w:p>
      <w:pPr>
        <w:numPr>
          <w:ilvl w:val="0"/>
          <w:numId w:val="1001"/>
        </w:numPr>
        <w:pStyle w:val="Compact"/>
      </w:pPr>
      <w:r>
        <w:rPr>
          <w:bCs/>
          <w:b/>
        </w:rPr>
        <w:t xml:space="preserve">Mechanical Subsystem:</w:t>
      </w:r>
      <w:r>
        <w:t xml:space="preserve">A custom-built conveyor belt system with adjustable speed settings and pneumatic sorting arms.</w:t>
      </w:r>
    </w:p>
    <w:p>
      <w:pPr>
        <w:numPr>
          <w:ilvl w:val="0"/>
          <w:numId w:val="1001"/>
        </w:numPr>
        <w:pStyle w:val="Compact"/>
      </w:pPr>
      <w:r>
        <w:rPr>
          <w:bCs/>
          <w:b/>
        </w:rPr>
        <w:t xml:space="preserve">Electronic Subsystem:</w:t>
      </w:r>
      <w:r>
        <w:t xml:space="preserve">A suite of infrared sensors for object detection and optical encoders for precise position tracking.</w:t>
      </w:r>
    </w:p>
    <w:p>
      <w:pPr>
        <w:numPr>
          <w:ilvl w:val="0"/>
          <w:numId w:val="1001"/>
        </w:numPr>
        <w:pStyle w:val="Compact"/>
      </w:pPr>
      <w:r>
        <w:rPr>
          <w:bCs/>
          <w:b/>
        </w:rPr>
        <w:t xml:space="preserve">Control Subsystem:</w:t>
      </w:r>
      <w:r>
        <w:t xml:space="preserve">An industrial PLC (Programmable Logic Controller) programmed using ladder logic to coordinate sensor inputs with actuator outputs.</w:t>
      </w:r>
    </w:p>
    <w:p>
      <w:pPr>
        <w:numPr>
          <w:ilvl w:val="0"/>
          <w:numId w:val="1001"/>
        </w:numPr>
        <w:pStyle w:val="Compact"/>
      </w:pPr>
      <w:r>
        <w:rPr>
          <w:bCs/>
          <w:b/>
        </w:rPr>
        <w:t xml:space="preserve">Sensor Fusion:</w:t>
      </w:r>
      <w:r>
        <w:t xml:space="preserve">Data from multiple sensors was fused in real-time to ensure accurate identification of parts, a critical aspect of modern Mechatronics Engineering.</w:t>
      </w:r>
    </w:p>
    <w:bookmarkEnd w:id="23"/>
    <w:bookmarkStart w:id="24" w:name="experimental-procedure"/>
    <w:p>
      <w:pPr>
        <w:pStyle w:val="Heading3"/>
      </w:pPr>
      <w:r>
        <w:t xml:space="preserve">3.2 Experimental Procedure</w:t>
      </w:r>
    </w:p>
    <w:p>
      <w:pPr>
        <w:pStyle w:val="FirstParagraph"/>
      </w:pPr>
      <w:r>
        <w:t xml:space="preserve">The system was subjected to a continuous 48-hour operation cycle. During this period, data regarding sorting accuracy, cycle time per unit, energy consumption, and error rates were recorded. Special attention was paid to the system's response to component jams and sensor failures, testing the fault-tolerance mechanisms inherent in robust Mechatronics Engineering designs.</w:t>
      </w:r>
    </w:p>
    <w:bookmarkEnd w:id="24"/>
    <w:bookmarkEnd w:id="25"/>
    <w:bookmarkStart w:id="26" w:name="results"/>
    <w:p>
      <w:pPr>
        <w:pStyle w:val="Heading2"/>
      </w:pPr>
      <w:r>
        <w:t xml:space="preserve">4. Results</w:t>
      </w:r>
    </w:p>
    <w:p>
      <w:pPr>
        <w:pStyle w:val="FirstParagraph"/>
      </w:pPr>
      <w:r>
        <w:t xml:space="preserve">The data collected over the 48-hour period revealed significant insights into the performance of mechatronic systems in a simulated Vietnam Ho Chi Minh City industrial setting.</w:t>
      </w:r>
    </w:p>
    <w:p>
      <w:pPr>
        <w:pStyle w:val="BodyText"/>
      </w:pPr>
      <w:r>
        <w:t xml:space="preserve">Metric</w:t>
      </w:r>
    </w:p>
    <w:bookmarkEnd w:id="26"/>
    <w:p>
      <w:pPr>
        <w:pStyle w:val="BodyText"/>
      </w:pPr>
      <w:r>
        <w:t xml:space="preserve">Average Value</w:t>
      </w:r>
    </w:p>
    <w:p>
      <w:pPr>
        <w:pStyle w:val="BodyText"/>
      </w:pPr>
      <w:r>
        <w:t xml:space="preserve">Tolerance/Standard Deviation</w:t>
      </w:r>
    </w:p>
    <w:p>
      <w:pPr>
        <w:pStyle w:val="BodyText"/>
      </w:pPr>
      <w:r>
        <w:br/>
      </w:r>
    </w:p>
    <w:p>
      <w:pPr>
        <w:pStyle w:val="BodyText"/>
      </w:pPr>
      <w:r>
        <w:t xml:space="preserve">The overall sorting accuracy reached 99.2%, demonstrating the high precision achievable through advanced sensor integration in Mechatronics Engineering. The average cycle time was reduced to 1.5 seconds per unit, a significant improvement over manual processes.</w:t>
      </w:r>
    </w:p>
    <w:bookmarkStart w:id="27" w:name="energy-efficiency-analysis"/>
    <w:p>
      <w:pPr>
        <w:pStyle w:val="Heading3"/>
      </w:pPr>
      <w:r>
        <w:t xml:space="preserve">4.1 Energy Efficiency Analysis</w:t>
      </w:r>
    </w:p>
    <w:p>
      <w:pPr>
        <w:pStyle w:val="FirstParagraph"/>
      </w:pPr>
      <w:r>
        <w:t xml:space="preserve">Energy consumption metrics showed that the regenerative braking system on the conveyor motors recovered approximately 8% of the total energy used during deceleration phases. This efficiency gain is particularly relevant for manufacturers in Vietnam Ho Chi Minh City, where rising electricity costs are a pressing concern for small to medium-sized enterprises.</w:t>
      </w:r>
    </w:p>
    <w:bookmarkEnd w:id="27"/>
    <w:bookmarkStart w:id="28" w:name="system-reliability"/>
    <w:p>
      <w:pPr>
        <w:pStyle w:val="Heading3"/>
      </w:pPr>
      <w:r>
        <w:t xml:space="preserve">4.2 System Reliability</w:t>
      </w:r>
    </w:p>
    <w:p>
      <w:pPr>
        <w:pStyle w:val="FirstParagraph"/>
      </w:pPr>
      <w:r>
        <w:t xml:space="preserve">The system experienced only two minor jams during the 48-hour test, both of which were automatically detected and cleared by the safety interlocks without human intervention. This highlights the importance of embedded safety protocols in Mechatronics Engineering, ensuring continuous operation even under suboptimal conditions.</w:t>
      </w:r>
    </w:p>
    <w:bookmarkEnd w:id="28"/>
    <w:bookmarkStart w:id="29" w:name="discussion"/>
    <w:p>
      <w:pPr>
        <w:pStyle w:val="Heading2"/>
      </w:pPr>
      <w:r>
        <w:t xml:space="preserve">5. Discussion</w:t>
      </w:r>
    </w:p>
    <w:p>
      <w:pPr>
        <w:pStyle w:val="FirstParagraph"/>
      </w:pPr>
      <w:r>
        <w:t xml:space="preserve">The results obtained in this laboratory report underscore the transformative potential of Mechatronics Engineering for the industrial landscape of Vietnam Ho Chi Minh City. The high accuracy and speed achieved by our prototype suggest that local manufacturers can significantly upgrade their production capabilities by adopting similar technologies.</w:t>
      </w:r>
    </w:p>
    <w:p>
      <w:pPr>
        <w:pStyle w:val="BodyText"/>
      </w:pPr>
      <w:r>
        <w:t xml:space="preserve">However, challenges remain. The initial capital investment required for such sophisticated mechatronic systems can be prohibitive for smaller firms in Vietnam Ho Chi Minh City. Furthermore, there is a notable skills gap; the successful maintenance and programming of these systems require specialized training that is not yet widely available in the local workforce.</w:t>
      </w:r>
    </w:p>
    <w:p>
      <w:pPr>
        <w:pStyle w:val="BodyText"/>
      </w:pPr>
      <w:r>
        <w:t xml:space="preserve">To address these issues, we recommend a collaborative approach between educational institutions and industry leaders in Vietnam Ho Chi Minh City. By integrating Mechatronics Engineering curricula with practical, hands-on laboratory experiences akin to those described in this report, the next generation of engineers can be better prepared to manage and optimize these advanced systems.</w:t>
      </w:r>
    </w:p>
    <w:bookmarkEnd w:id="29"/>
    <w:bookmarkStart w:id="30" w:name="conclusion"/>
    <w:p>
      <w:pPr>
        <w:pStyle w:val="Heading2"/>
      </w:pPr>
      <w:r>
        <w:t xml:space="preserve">6. Conclusion</w:t>
      </w:r>
    </w:p>
    <w:p>
      <w:pPr>
        <w:pStyle w:val="FirstParagraph"/>
      </w:pPr>
      <w:r>
        <w:t xml:space="preserve">In conclusion, this laboratory report has demonstrated that Mechatronics Engineering offers viable, efficient, and scalable solutions for modern manufacturing challenges. The successful implementation of automated systems in a simulated environment representative of Vietnam Ho Chi Minh City proves that technology can drive productivity and quality improvements. As Vietnam Ho Chi Minh City continues to grow as an economic powerhouse in Southeast Asia, the adoption of these engineering principles will be essential for sustaining long-term industrial competitiveness.</w:t>
      </w:r>
    </w:p>
    <w:p>
      <w:pPr>
        <w:pStyle w:val="BodyText"/>
      </w:pPr>
      <w:r>
        <w:t xml:space="preserve">Future work should focus on the integration of Artificial Intelligence (AI) into Mechatronics Engineering frameworks to enable predictive maintenance and adaptive control systems. Such advancements will further enhance the resilience and intelligence of manufacturing lines in Vietnam Ho Chi Minh City, paving the way for a fully automated Industry 4.0 ecosystem.</w:t>
      </w:r>
    </w:p>
    <w:bookmarkEnd w:id="30"/>
    <w:bookmarkStart w:id="31" w:name="references"/>
    <w:p>
      <w:pPr>
        <w:pStyle w:val="Heading2"/>
      </w:pPr>
      <w:r>
        <w:t xml:space="preserve">7. References</w:t>
      </w:r>
    </w:p>
    <w:p>
      <w:pPr>
        <w:numPr>
          <w:ilvl w:val="0"/>
          <w:numId w:val="1002"/>
        </w:numPr>
        <w:pStyle w:val="Compact"/>
      </w:pPr>
      <w:r>
        <w:t xml:space="preserve">National Institute of Mechatronics Research, "Strategic Plan for Industrial Automation in Southeast Asia," 2023.</w:t>
      </w:r>
    </w:p>
    <w:p>
      <w:pPr>
        <w:numPr>
          <w:ilvl w:val="0"/>
          <w:numId w:val="1002"/>
        </w:numPr>
        <w:pStyle w:val="Compact"/>
      </w:pPr>
      <w:r>
        <w:t xml:space="preserve">Vietnam Chamber of Commerce and Industry, "Annual Report on Manufacturing Sector Growth," 2023.</w:t>
      </w:r>
    </w:p>
    <w:p>
      <w:pPr>
        <w:numPr>
          <w:ilvl w:val="0"/>
          <w:numId w:val="1002"/>
        </w:numPr>
        <w:pStyle w:val="Compact"/>
      </w:pPr>
      <w:r>
        <w:t xml:space="preserve">Smith, J., &amp; Doe, A. (2021). "Fundamentals of Mechatronics Engineering: Theory and Application." Journal of Industrial Automation.</w:t>
      </w:r>
    </w:p>
    <w:bookmarkEnd w:id="31"/>
    <w:p>
      <w:pPr>
        <w:pStyle w:val="FirstParagraph"/>
      </w:pPr>
      <w:r>
        <w:rPr>
          <w:bCs/>
          <w:b/>
        </w:rPr>
        <w:t xml:space="preserve">Note:</w:t>
      </w:r>
      <w:r>
        <w:t xml:space="preserve"> </w:t>
      </w:r>
      <w:r>
        <w:t xml:space="preserve">This document is a simulated laboratory report created for educational and illustrative purposes. All data presented herein are fictional but based on realistic engineering principles relevant to Mechatronics Engineering in the context of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Mechatronics Engineering Applications in Vietnam Ho Chi Minh City</dc:title>
  <dc:creator/>
  <dc:language>en</dc:language>
  <cp:keywords/>
  <dcterms:created xsi:type="dcterms:W3CDTF">2026-07-29T18:23:13Z</dcterms:created>
  <dcterms:modified xsi:type="dcterms:W3CDTF">2026-07-29T18:23:13Z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