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Field</w:t>
      </w:r>
      <w:r>
        <w:t xml:space="preserve"> </w:t>
      </w:r>
      <w:r>
        <w:t xml:space="preserve">Study</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laboratory-report-documentation"/>
    <w:p>
      <w:pPr>
        <w:pStyle w:val="Heading1"/>
      </w:pPr>
      <w:r>
        <w:t xml:space="preserve">Laboratory Report Documentation</w:t>
      </w:r>
    </w:p>
    <w:p>
      <w:pPr>
        <w:pStyle w:val="FirstParagraph"/>
      </w:pPr>
      <w:r>
        <w:rPr>
          <w:bCs/>
          <w:b/>
        </w:rPr>
        <w:t xml:space="preserve">Title:</w:t>
      </w:r>
      <w:r>
        <w:t xml:space="preserve"> </w:t>
      </w:r>
      <w:r>
        <w:t xml:space="preserve">Comprehensive Analysis of Infectious Disease Markers in Urban Populations: A Field Study by a Dedicated Medical Researcher in Ivory Coast, Abidjan.</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Institute of Tropical Medicine and Public Health, Abidjan Branch.</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Laboratory Report serves as a formal documentation of the recent field operations conducted by a specialized Medical Researcher stationed in the economic capital of Ivory Coast, Abidjan. The primary objective was to assess the prevalence of vector-borne diseases and emerging infectious threats within high-density urban zones. As Abidjan continues to undergo rapid urbanization, understanding the epidemiological landscape is crucial for public health planning. This report details the methodologies employed, data collected, and preliminary findings derived from sample analysis performed under strict laboratory protocols.</w:t>
      </w:r>
    </w:p>
    <w:bookmarkEnd w:id="21"/>
    <w:bookmarkStart w:id="22" w:name="introduction-and-background"/>
    <w:p>
      <w:pPr>
        <w:pStyle w:val="Heading2"/>
      </w:pPr>
      <w:r>
        <w:t xml:space="preserve">2. Introduction and Background</w:t>
      </w:r>
    </w:p>
    <w:p>
      <w:pPr>
        <w:pStyle w:val="FirstParagraph"/>
      </w:pPr>
      <w:r>
        <w:t xml:space="preserve">The Republic of Ivory Coast (Côte d'Ivoire) has historically faced significant challenges regarding tropical diseases, including malaria, dengue fever, and chikungunya. Abidjan, being the most populous city in the region with an urban population exceeding five million inhabitants, presents a unique epidemiological profile. The dense infrastructure and climate conditions provide ideal breeding grounds for vectors such as</w:t>
      </w:r>
      <w:r>
        <w:t xml:space="preserve"> </w:t>
      </w:r>
      <w:r>
        <w:rPr>
          <w:iCs/>
          <w:i/>
        </w:rPr>
        <w:t xml:space="preserve">Aedes aegypti</w:t>
      </w:r>
      <w:r>
        <w:t xml:space="preserve"> </w:t>
      </w:r>
      <w:r>
        <w:t xml:space="preserve">mosquitoes.</w:t>
      </w:r>
    </w:p>
    <w:p>
      <w:pPr>
        <w:pStyle w:val="BodyText"/>
      </w:pPr>
      <w:r>
        <w:t xml:space="preserve">In this context, the role of a Medical Researcher becomes pivotal. The researcher's task is not merely to observe but to systematically gather data that can inform national health policies. This Laboratory Report outlines the scientific rigor applied to ensure that every sample taken in Abidjan is processed with maximum accuracy, adhering to international standards while respecting local logistical constraints.</w:t>
      </w:r>
    </w:p>
    <w:bookmarkEnd w:id="22"/>
    <w:bookmarkStart w:id="25" w:name="methodology"/>
    <w:p>
      <w:pPr>
        <w:pStyle w:val="Heading2"/>
      </w:pPr>
      <w:r>
        <w:t xml:space="preserve">3. Methodology</w:t>
      </w:r>
    </w:p>
    <w:p>
      <w:pPr>
        <w:pStyle w:val="FirstParagraph"/>
      </w:pPr>
      <w:r>
        <w:t xml:space="preserve">The study was designed as a cross-sectional survey involving random sampling across five distinct districts in Abidjan: Plateau, Cocody, Yopougon, Marcory, and Treichville. The Medical Researcher coordinated with local health centers to facilitate participant recruitment.</w:t>
      </w:r>
    </w:p>
    <w:bookmarkStart w:id="23" w:name="sample-collection"/>
    <w:p>
      <w:pPr>
        <w:pStyle w:val="Heading3"/>
      </w:pPr>
      <w:r>
        <w:t xml:space="preserve">3.1 Sample Collection</w:t>
      </w:r>
    </w:p>
    <w:p>
      <w:pPr>
        <w:pStyle w:val="FirstParagraph"/>
      </w:pPr>
      <w:r>
        <w:t xml:space="preserve">Blood samples were collected from 500 participants ranging in age from 5 to 60 years. Each sample was labeled using a barcode system to ensure traceability. Additionally, environmental samples (mosquito traps) were deployed in each district to analyze vector density and pathogen carriage rates.</w:t>
      </w:r>
    </w:p>
    <w:bookmarkEnd w:id="23"/>
    <w:bookmarkStart w:id="24" w:name="laboratory-analysis"/>
    <w:p>
      <w:pPr>
        <w:pStyle w:val="Heading3"/>
      </w:pPr>
      <w:r>
        <w:t xml:space="preserve">3.2 Laboratory Analysis</w:t>
      </w:r>
    </w:p>
    <w:p>
      <w:pPr>
        <w:pStyle w:val="FirstParagraph"/>
      </w:pPr>
      <w:r>
        <w:t xml:space="preserve">All biological samples were transported via cold chain logistics to the central laboratory in Abidjan within four hours of collection. Upon arrival, the Medical Researcher oversaw the processing procedures, which included:</w:t>
      </w:r>
    </w:p>
    <w:p>
      <w:pPr>
        <w:numPr>
          <w:ilvl w:val="0"/>
          <w:numId w:val="1001"/>
        </w:numPr>
        <w:pStyle w:val="Compact"/>
      </w:pPr>
      <w:r>
        <w:rPr>
          <w:bCs/>
          <w:b/>
        </w:rPr>
        <w:t xml:space="preserve">Rapid Diagnostic Tests (RDTs):</w:t>
      </w:r>
      <w:r>
        <w:t xml:space="preserve"> </w:t>
      </w:r>
      <w:r>
        <w:t xml:space="preserve">Used for initial screening of malaria parasitemia and dengue non-structural protein 1 (NS1) antigen.</w:t>
      </w:r>
    </w:p>
    <w:p>
      <w:pPr>
        <w:numPr>
          <w:ilvl w:val="0"/>
          <w:numId w:val="1001"/>
        </w:numPr>
        <w:pStyle w:val="Compact"/>
      </w:pPr>
      <w:r>
        <w:rPr>
          <w:bCs/>
          <w:b/>
        </w:rPr>
        <w:t xml:space="preserve">Polymerase Chain Reaction (PCR):</w:t>
      </w:r>
      <w:r>
        <w:t xml:space="preserve"> </w:t>
      </w:r>
      <w:r>
        <w:t xml:space="preserve">Conducted on a subset of samples to confirm RDT results and detect co-infections.</w:t>
      </w:r>
    </w:p>
    <w:p>
      <w:pPr>
        <w:numPr>
          <w:ilvl w:val="0"/>
          <w:numId w:val="1001"/>
        </w:numPr>
        <w:pStyle w:val="Compact"/>
      </w:pPr>
      <w:r>
        <w:rPr>
          <w:bCs/>
          <w:b/>
        </w:rPr>
        <w:t xml:space="preserve">Serological Assays:</w:t>
      </w:r>
      <w:r>
        <w:t xml:space="preserve"> </w:t>
      </w:r>
      <w:r>
        <w:t xml:space="preserve">Performed to determine past exposure history to specific viral strains.</w:t>
      </w:r>
    </w:p>
    <w:bookmarkEnd w:id="24"/>
    <w:bookmarkEnd w:id="25"/>
    <w:bookmarkStart w:id="26" w:name="results"/>
    <w:p>
      <w:pPr>
        <w:pStyle w:val="Heading2"/>
      </w:pPr>
      <w:r>
        <w:t xml:space="preserve">4. Results</w:t>
      </w:r>
    </w:p>
    <w:p>
      <w:pPr>
        <w:pStyle w:val="FirstParagraph"/>
      </w:pPr>
      <w:r>
        <w:t xml:space="preserve">The data analysis yielded significant insights into the current health status of the Abidjan population. The Medical Researcher compiled the following key metrics:</w:t>
      </w:r>
    </w:p>
    <w:p>
      <w:pPr>
        <w:pStyle w:val="BodyText"/>
      </w:pPr>
      <w:r>
        <w:t xml:space="preserve">Disease Pathogen</w:t>
      </w:r>
    </w:p>
    <w:bookmarkEnd w:id="26"/>
    <w:p>
      <w:pPr>
        <w:pStyle w:val="BodyText"/>
      </w:pPr>
      <w:r>
        <w:t xml:space="preserve">Detection Rate (%)</w:t>
      </w:r>
    </w:p>
    <w:p>
      <w:pPr>
        <w:pStyle w:val="BodyText"/>
      </w:pPr>
      <w:r>
        <w:t xml:space="preserve">Highest Prevalence District</w:t>
      </w:r>
    </w:p>
    <w:p>
      <w:pPr>
        <w:pStyle w:val="BodyText"/>
      </w:pPr>
      <w:r>
        <w:t xml:space="preserve">Note from Medical Researcher</w:t>
      </w:r>
    </w:p>
    <w:p>
      <w:pPr>
        <w:pStyle w:val="BodyText"/>
      </w:pPr>
      <w:r>
        <w:t xml:space="preserve">" width="30%"&gt;</w:t>
      </w:r>
    </w:p>
    <w:p>
      <w:pPr>
        <w:pStyle w:val="BodyText"/>
      </w:pPr>
      <w:r>
        <w:t xml:space="preserve">" /&gt;</w:t>
      </w:r>
    </w:p>
    <w:p>
      <w:pPr>
        <w:pStyle w:val="BodyText"/>
      </w:pPr>
      <w:r>
        <w:t xml:space="preserve">"Malaria (Plasmodium falciparum)" &gt;</w:t>
      </w:r>
      <w:r>
        <w:t xml:space="preserve"> </w:t>
      </w:r>
      <w:r>
        <w:t xml:space="preserve">"45.2%" "&gt;</w:t>
      </w:r>
      <w:r>
        <w:t xml:space="preserve"> </w:t>
      </w:r>
      <w:r>
        <w:t xml:space="preserve">Yopougon" "&gt;</w:t>
      </w:r>
      <w:r>
        <w:t xml:space="preserve"> </w:t>
      </w:r>
      <w:r>
        <w:t xml:space="preserve">"High correlation with stagnant water sources in informal settlements."</w:t>
      </w:r>
    </w:p>
    <w:p>
      <w:pPr>
        <w:pStyle w:val="BodyText"/>
      </w:pPr>
      <w:r>
        <w:t xml:space="preserve">Dengue Virus</w:t>
      </w:r>
    </w:p>
    <w:p>
      <w:pPr>
        <w:pStyle w:val="BodyText"/>
      </w:pPr>
      <w:r>
        <w:t xml:space="preserve">18.7%</w:t>
      </w:r>
    </w:p>
    <w:p>
      <w:pPr>
        <w:pStyle w:val="BodyText"/>
      </w:pPr>
      <w:r>
        <w:t xml:space="preserve">Cocody</w:t>
      </w:r>
    </w:p>
    <w:p>
      <w:pPr>
        <w:pStyle w:val="BodyText"/>
      </w:pPr>
      <w:r>
        <w:t xml:space="preserve">Note: Seasonal peaks observed during rainy periods.</w:t>
      </w:r>
    </w:p>
    <w:p>
      <w:pPr>
        <w:pStyle w:val="BodyText"/>
      </w:pPr>
      <w:r>
        <w:t xml:space="preserve">" &gt;</w:t>
      </w:r>
      <w:r>
        <w:t xml:space="preserve"> </w:t>
      </w:r>
      <w:r>
        <w:t xml:space="preserve">"High correlation with urban waste management issues." "&gt;</w:t>
      </w:r>
      <w:r>
        <w:t xml:space="preserve"> </w:t>
      </w:r>
      <w:r>
        <w:t xml:space="preserve">"Chikungunya Virus" &gt;</w:t>
      </w:r>
      <w:r>
        <w:t xml:space="preserve"> </w:t>
      </w:r>
      <w:r>
        <w:t xml:space="preserve">"7.3%" "&gt;</w:t>
      </w:r>
      <w:r>
        <w:t xml:space="preserve"> </w:t>
      </w:r>
      <w:r>
        <w:t xml:space="preserve">Marcory" "&gt;</w:t>
      </w:r>
      <w:r>
        <w:t xml:space="preserve"> </w:t>
      </w:r>
      <w:r>
        <w:t xml:space="preserve">"Moderate community transmission detected." "/td&gt;</w:t>
      </w:r>
    </w:p>
    <w:p>
      <w:pPr>
        <w:pStyle w:val="BodyText"/>
      </w:pPr>
      <w:r>
        <w:t xml:space="preserve">" &gt;</w:t>
      </w:r>
      <w:r>
        <w:t xml:space="preserve"> </w:t>
      </w:r>
      <w:r>
        <w:t xml:space="preserve">"</w:t>
      </w:r>
    </w:p>
    <w:p>
      <w:pPr>
        <w:pStyle w:val="BodyText"/>
      </w:pPr>
      <w:r>
        <w:t xml:space="preserve">Zika Virus</w:t>
      </w:r>
    </w:p>
    <w:p>
      <w:pPr>
        <w:pStyle w:val="BodyText"/>
      </w:pPr>
      <w:r>
        <w:t xml:space="preserve">" /&gt;</w:t>
      </w:r>
      <w:r>
        <w:t xml:space="preserve"> </w:t>
      </w:r>
      <w:r>
        <w:t xml:space="preserve">"&lt;0.5%" /&gt;</w:t>
      </w:r>
      <w:r>
        <w:t xml:space="preserve"> </w:t>
      </w:r>
      <w:r>
        <w:t xml:space="preserve">"</w:t>
      </w:r>
    </w:p>
    <w:p>
      <w:pPr>
        <w:pStyle w:val="BodyText"/>
      </w:pPr>
      <w:r>
        <w:t xml:space="preserve">Plateau</w:t>
      </w:r>
    </w:p>
    <w:p>
      <w:pPr>
        <w:pStyle w:val="BodyText"/>
      </w:pPr>
      <w:r>
        <w:t xml:space="preserve">Note: Isolated cases, likely imported.</w:t>
      </w:r>
    </w:p>
    <w:p>
      <w:pPr>
        <w:pStyle w:val="BodyText"/>
      </w:pPr>
      <w:r>
        <w:t xml:space="preserve">" &gt;</w:t>
      </w:r>
      <w:r>
        <w:t xml:space="preserve"> </w:t>
      </w:r>
      <w:r>
        <w:t xml:space="preserve">"Strict border control effectiveness noted." "/td&gt;</w:t>
      </w:r>
    </w:p>
    <w:bookmarkStart w:id="27" w:name="Xe137452e6bf9b90513db4c7836b29c5062d55a6"/>
    <w:p>
      <w:pPr>
        <w:pStyle w:val="Heading4"/>
      </w:pPr>
      <w:r>
        <w:t xml:space="preserve">Preliminary Observations by the Medical Researcher</w:t>
      </w:r>
    </w:p>
    <w:p>
      <w:pPr>
        <w:pStyle w:val="FirstParagraph"/>
      </w:pPr>
      <w:r>
        <w:t xml:space="preserve">The data indicates that while Malaria remains the dominant health threat in Abidjan, there is a rising tide of arboviral diseases. The Medical Researcher noted that urban planning interventions are critical. Specifically, waste management in Yopougon and drainage systems in Cocody require immediate attention to reduce vector breeding sites.</w:t>
      </w:r>
    </w:p>
    <w:bookmarkEnd w:id="27"/>
    <w:bookmarkStart w:id="37" w:name="discussion"/>
    <w:p>
      <w:pPr>
        <w:pStyle w:val="Heading2"/>
      </w:pPr>
      <w:r>
        <w:t xml:space="preserve">5. Discussion</w:t>
      </w:r>
    </w:p>
    <w:p>
      <w:pPr>
        <w:pStyle w:val="FirstParagraph"/>
      </w:pPr>
      <w:r>
        <w:t xml:space="preserve">" &gt;</w:t>
      </w:r>
      <w:r>
        <w:t xml:space="preserve"> </w:t>
      </w:r>
      <w:r>
        <w:t xml:space="preserve">"The findings presented in this Laboratory Report highlight the complex interplay between urbanization and infectious disease dynamics in Ivory Coast. Abidjan is not just a city; it is a microcosm of tropical public health challenges. The role of the Medical Researcher extends beyond data collection to advocacy for infrastructure improvements.</w:t>
      </w:r>
    </w:p>
    <w:bookmarkStart w:id="28" w:name="urbanization-factors"/>
    <w:p>
      <w:pPr>
        <w:pStyle w:val="Heading3"/>
      </w:pPr>
      <w:r>
        <w:t xml:space="preserve">5.1 Urbanization Factors</w:t>
      </w:r>
    </w:p>
    <w:p>
      <w:pPr>
        <w:pStyle w:val="FirstParagraph"/>
      </w:pPr>
      <w:r>
        <w:t xml:space="preserve">" &gt;</w:t>
      </w:r>
      <w:r>
        <w:t xml:space="preserve"> </w:t>
      </w:r>
      <w:r>
        <w:t xml:space="preserve">"Rapid construction projects in Abidjan have inadvertently created new breeding grounds for mosquitoes. The Laboratory Report underscores that without addressing environmental determinants, medical interventions alone will be insufficient.</w:t>
      </w:r>
    </w:p>
    <w:p>
      <w:pPr>
        <w:pStyle w:val="BodyText"/>
      </w:pPr>
      <w:r>
        <w:t xml:space="preserve">" &gt;</w:t>
      </w:r>
      <w:r>
        <w:t xml:space="preserve"> </w:t>
      </w:r>
      <w:r>
        <w:t xml:space="preserve">"Community Engagement</w:t>
      </w:r>
    </w:p>
    <w:bookmarkEnd w:id="28"/>
    <w:bookmarkStart w:id="29" w:name="community-engagement"/>
    <w:p>
      <w:pPr>
        <w:pStyle w:val="Heading3"/>
      </w:pPr>
      <w:r>
        <w:t xml:space="preserve">5.2 Community Engagement</w:t>
      </w:r>
    </w:p>
    <w:p>
      <w:pPr>
        <w:pStyle w:val="FirstParagraph"/>
      </w:pPr>
      <w:r>
        <w:t xml:space="preserve">" &gt;</w:t>
      </w:r>
      <w:r>
        <w:t xml:space="preserve"> </w:t>
      </w:r>
      <w:r>
        <w:t xml:space="preserve">"Successful data collection in Abidjan relied heavily on trust-building with local communities. The Medical Researcher emphasized that cultural sensitivity and clear communication regarding the benefits of the study were essential for high participation rates."</w:t>
      </w:r>
    </w:p>
    <w:p>
      <w:pPr>
        <w:pStyle w:val="BodyText"/>
      </w:pPr>
      <w:r>
        <w:t xml:space="preserve">" &gt;</w:t>
      </w:r>
      <w:r>
        <w:t xml:space="preserve"> </w:t>
      </w:r>
      <w:r>
        <w:t xml:space="preserve">"Limitations" /&gt;</w:t>
      </w:r>
    </w:p>
    <w:bookmarkEnd w:id="29"/>
    <w:bookmarkStart w:id="30" w:name="limitations"/>
    <w:p>
      <w:pPr>
        <w:pStyle w:val="Heading3"/>
      </w:pPr>
      <w:r>
        <w:t xml:space="preserve">5.2 Limitations</w:t>
      </w:r>
    </w:p>
    <w:p>
      <w:pPr>
        <w:pStyle w:val="FirstParagraph"/>
      </w:pPr>
      <w:r>
        <w:t xml:space="preserve">" &gt;</w:t>
      </w:r>
      <w:r>
        <w:t xml:space="preserve"> </w:t>
      </w:r>
      <w:r>
        <w:t xml:space="preserve">"While this Laboratory Report provides a comprehensive overview, it is subject to certain limitations. The sample size, though robust, may not fully represent rural peri-urban areas surrounding Abidjan. Furthermore, seasonal variations mean that data collected during the dry season might differ significantly from rainy season statistics."</w:t>
      </w:r>
    </w:p>
    <w:p>
      <w:pPr>
        <w:pStyle w:val="BodyText"/>
      </w:pPr>
      <w:r>
        <w:t xml:space="preserve">" &gt;</w:t>
      </w:r>
      <w:r>
        <w:t xml:space="preserve"> </w:t>
      </w:r>
      <w:r>
        <w:t xml:space="preserve">"Recommendations" /&gt;</w:t>
      </w:r>
    </w:p>
    <w:bookmarkEnd w:id="30"/>
    <w:bookmarkStart w:id="31" w:name="recommendations"/>
    <w:p>
      <w:pPr>
        <w:pStyle w:val="Heading3"/>
      </w:pPr>
      <w:r>
        <w:t xml:space="preserve">5.3 Recommendations</w:t>
      </w:r>
    </w:p>
    <w:p>
      <w:pPr>
        <w:pStyle w:val="FirstParagraph"/>
      </w:pPr>
      <w:r>
        <w:t xml:space="preserve">" &gt;</w:t>
      </w:r>
      <w:r>
        <w:t xml:space="preserve"> </w:t>
      </w:r>
      <w:r>
        <w:t xml:space="preserve">"Based on the analysis conducted by the Medical Researcher, the following recommendations are proposed for health authorities in Ivory Coast:</w:t>
      </w:r>
    </w:p>
    <w:p>
      <w:pPr>
        <w:numPr>
          <w:ilvl w:val="0"/>
          <w:numId w:val="1002"/>
        </w:numPr>
        <w:pStyle w:val="Compact"/>
      </w:pPr>
      <w:r>
        <w:rPr>
          <w:bCs/>
          <w:b/>
        </w:rPr>
        <w:t xml:space="preserve">Enhanced Surveillance:</w:t>
      </w:r>
      <w:r>
        <w:t xml:space="preserve"> </w:t>
      </w:r>
      <w:r>
        <w:t xml:space="preserve">"</w:t>
      </w:r>
    </w:p>
    <w:p>
      <w:pPr>
        <w:pStyle w:val="FirstParagraph"/>
      </w:pPr>
      <w:r>
        <w:t xml:space="preserve">" &gt;</w:t>
      </w:r>
      <w:r>
        <w:t xml:space="preserve"> </w:t>
      </w:r>
      <w:r>
        <w:t xml:space="preserve">"&lt;2. Targeted Vector Control" /&gt;</w:t>
      </w:r>
    </w:p>
    <w:bookmarkEnd w:id="31"/>
    <w:bookmarkStart w:id="32" w:name="recommendations-1"/>
    <w:p>
      <w:pPr>
        <w:pStyle w:val="Heading3"/>
      </w:pPr>
      <w:r>
        <w:t xml:space="preserve">5.3 Recommendations</w:t>
      </w:r>
    </w:p>
    <w:p>
      <w:pPr>
        <w:numPr>
          <w:ilvl w:val="0"/>
          <w:numId w:val="1003"/>
        </w:numPr>
        <w:pStyle w:val="Compact"/>
      </w:pPr>
      <w:r>
        <w:rPr>
          <w:bCs/>
          <w:b/>
        </w:rPr>
        <w:t xml:space="preserve">Enhanced Surveillance:</w:t>
      </w:r>
      <w:r>
        <w:t xml:space="preserve"> </w:t>
      </w:r>
      <w:r>
        <w:t xml:space="preserve">"</w:t>
      </w:r>
    </w:p>
    <w:p>
      <w:pPr>
        <w:pStyle w:val="FirstParagraph"/>
      </w:pPr>
      <w:r>
        <w:t xml:space="preserve">" &gt;</w:t>
      </w:r>
      <w:r>
        <w:t xml:space="preserve"> </w:t>
      </w:r>
      <w:r>
        <w:t xml:space="preserve">"&lt;2. Targeted Vector Control" /&gt;</w:t>
      </w:r>
    </w:p>
    <w:bookmarkEnd w:id="32"/>
    <w:bookmarkStart w:id="33" w:name="recommendations-2"/>
    <w:p>
      <w:pPr>
        <w:pStyle w:val="Heading3"/>
      </w:pPr>
      <w:r>
        <w:t xml:space="preserve">5.3 Recommendations</w:t>
      </w:r>
    </w:p>
    <w:p>
      <w:pPr>
        <w:numPr>
          <w:ilvl w:val="0"/>
          <w:numId w:val="1004"/>
        </w:numPr>
        <w:pStyle w:val="Compact"/>
      </w:pPr>
      <w:r>
        <w:rPr>
          <w:bCs/>
          <w:b/>
        </w:rPr>
        <w:t xml:space="preserve">Enhanced Surveillance:</w:t>
      </w:r>
      <w:r>
        <w:t xml:space="preserve"> </w:t>
      </w:r>
      <w:r>
        <w:t xml:space="preserve">"Implement real-time digital reporting systems for fever cases in Abidjan clinics.</w:t>
      </w:r>
    </w:p>
    <w:p>
      <w:pPr>
        <w:pStyle w:val="FirstParagraph"/>
      </w:pPr>
      <w:r>
        <w:t xml:space="preserve">" &gt;</w:t>
      </w:r>
      <w:r>
        <w:t xml:space="preserve"> </w:t>
      </w:r>
      <w:r>
        <w:t xml:space="preserve">"&lt;2. Targeted Vector Control" /&gt;</w:t>
      </w:r>
    </w:p>
    <w:bookmarkEnd w:id="33"/>
    <w:bookmarkStart w:id="34" w:name="recommendations-3"/>
    <w:p>
      <w:pPr>
        <w:pStyle w:val="Heading3"/>
      </w:pPr>
      <w:r>
        <w:t xml:space="preserve">5.3 Recommendations</w:t>
      </w:r>
    </w:p>
    <w:p>
      <w:pPr>
        <w:numPr>
          <w:ilvl w:val="0"/>
          <w:numId w:val="1005"/>
        </w:numPr>
        <w:pStyle w:val="Compact"/>
      </w:pPr>
      <w:r>
        <w:rPr>
          <w:bCs/>
          <w:b/>
        </w:rPr>
        <w:t xml:space="preserve">Enhanced Surveillance:</w:t>
      </w:r>
      <w:r>
        <w:t xml:space="preserve"> </w:t>
      </w:r>
      <w:r>
        <w:t xml:space="preserve">"Implement real-time digital reporting systems for fever cases in Abidjan clinics.</w:t>
      </w:r>
    </w:p>
    <w:p>
      <w:pPr>
        <w:pStyle w:val="FirstParagraph"/>
      </w:pPr>
      <w:r>
        <w:t xml:space="preserve">" &gt;</w:t>
      </w:r>
      <w:r>
        <w:t xml:space="preserve"> </w:t>
      </w:r>
      <w:r>
        <w:t xml:space="preserve">"&lt;2. Targeted Vector Control" /&gt;</w:t>
      </w:r>
    </w:p>
    <w:bookmarkEnd w:id="34"/>
    <w:bookmarkStart w:id="35" w:name="recommendations-4"/>
    <w:p>
      <w:pPr>
        <w:pStyle w:val="Heading3"/>
      </w:pPr>
      <w:r>
        <w:t xml:space="preserve">5.3 Recommendations</w:t>
      </w:r>
    </w:p>
    <w:p>
      <w:pPr>
        <w:numPr>
          <w:ilvl w:val="0"/>
          <w:numId w:val="1006"/>
        </w:numPr>
        <w:pStyle w:val="Compact"/>
      </w:pPr>
      <w:r>
        <w:rPr>
          <w:bCs/>
          <w:b/>
        </w:rPr>
        <w:t xml:space="preserve">Enhanced Surveillance:</w:t>
      </w:r>
      <w:r>
        <w:t xml:space="preserve"> </w:t>
      </w:r>
      <w:r>
        <w:t xml:space="preserve">"Implement real-time digital reporting systems for fever cases in Abidjan clinics.</w:t>
      </w:r>
    </w:p>
    <w:p>
      <w:pPr>
        <w:pStyle w:val="FirstParagraph"/>
      </w:pPr>
      <w:r>
        <w:t xml:space="preserve">" &gt;</w:t>
      </w:r>
      <w:r>
        <w:t xml:space="preserve"> </w:t>
      </w:r>
      <w:r>
        <w:t xml:space="preserve">"&lt;2. Targeted Vector Control" /&gt;</w:t>
      </w:r>
    </w:p>
    <w:bookmarkEnd w:id="35"/>
    <w:bookmarkStart w:id="36" w:name="recommendations-5"/>
    <w:p>
      <w:pPr>
        <w:pStyle w:val="Heading3"/>
      </w:pPr>
      <w:r>
        <w:t xml:space="preserve">5.3 Recommendations</w:t>
      </w:r>
    </w:p>
    <w:p>
      <w:pPr>
        <w:numPr>
          <w:ilvl w:val="0"/>
          <w:numId w:val="1007"/>
        </w:numPr>
        <w:pStyle w:val="Compact"/>
      </w:pPr>
      <w:r>
        <w:rPr>
          <w:bCs/>
          <w:b/>
        </w:rPr>
        <w:t xml:space="preserve">Enhanced Surveillance:</w:t>
      </w:r>
      <w:r>
        <w:t xml:space="preserve"> </w:t>
      </w:r>
      <w:r>
        <w:t xml:space="preserve">"Implement real-time digital reporting systems for fever cases in Abidjan clinics.</w:t>
      </w:r>
    </w:p>
    <w:p>
      <w:pPr>
        <w:pStyle w:val="FirstParagraph"/>
      </w:pPr>
      <w:r>
        <w:t xml:space="preserve">" &gt;</w:t>
      </w:r>
      <w:r>
        <w:t xml:space="preserve"> </w:t>
      </w:r>
      <w:r>
        <w:t xml:space="preserve">"&lt;2. Targeted Vector Control" /&gt;</w:t>
      </w:r>
    </w:p>
    <w:bookmarkEnd w:id="36"/>
    <w:bookmarkEnd w:id="37"/>
    <w:bookmarkStart w:id="38" w:name="conclusion"/>
    <w:p>
      <w:pPr>
        <w:pStyle w:val="Heading2"/>
      </w:pPr>
      <w:r>
        <w:t xml:space="preserve">6. Conclusion</w:t>
      </w:r>
    </w:p>
    <w:p>
      <w:pPr>
        <w:pStyle w:val="FirstParagraph"/>
      </w:pPr>
      <w:r>
        <w:t xml:space="preserve">" &gt;</w:t>
      </w:r>
      <w:r>
        <w:t xml:space="preserve"> </w:t>
      </w:r>
      <w:r>
        <w:t xml:space="preserve">"This Laboratory Report confirms that the Medical Researcher's work in Ivory Coast, specifically in Abidjan, is yielding critical data necessary for public health intervention. The rising prevalence of vector-borne diseases requires a multifaceted approach combining medical treatment, environmental management, and community education. By adhering to rigorous scientific standards and collaborating with local stakeholders, the research team continues to make strides in understanding and combating these health challenges in one of West Africa's most dynamic cities.</w:t>
      </w:r>
    </w:p>
    <w:p>
      <w:pPr>
        <w:pStyle w:val="BodyText"/>
      </w:pPr>
      <w:r>
        <w:t xml:space="preserve">" &gt;</w:t>
      </w:r>
      <w:r>
        <w:t xml:space="preserve"> </w:t>
      </w:r>
      <w:r>
        <w:t xml:space="preserve">"</w:t>
      </w:r>
      <w:r>
        <w:rPr>
          <w:bCs/>
          <w:b/>
        </w:rPr>
        <w:t xml:space="preserve">End of Report</w:t>
      </w:r>
    </w:p>
    <w:bookmarkEnd w:id="38"/>
    <w:bookmarkStart w:id="39" w:name="references-and-appendices"/>
    <w:p>
      <w:pPr>
        <w:pStyle w:val="Heading2"/>
      </w:pPr>
      <w:r>
        <w:t xml:space="preserve">7. References and Appendices</w:t>
      </w:r>
    </w:p>
    <w:p>
      <w:pPr>
        <w:pStyle w:val="FirstParagraph"/>
      </w:pPr>
      <w:r>
        <w:t xml:space="preserve">" &gt;</w:t>
      </w:r>
      <w:r>
        <w:t xml:space="preserve"> </w:t>
      </w:r>
      <w:r>
        <w:t xml:space="preserve">"</w:t>
      </w:r>
    </w:p>
    <w:p>
      <w:pPr>
        <w:pStyle w:val="BodyText"/>
      </w:pPr>
      <w:r>
        <w:rPr>
          <w:iCs/>
          <w:i/>
        </w:rPr>
        <w:t xml:space="preserve">Note: Detailed raw data sheets, ethical approval certificates from the Ivorian Ministry of Health, and full statistical tables are available in the secure digital archive associated with this Laboratory Report.</w:t>
      </w:r>
    </w:p>
    <w:p>
      <w:pPr>
        <w:pStyle w:val="BodyText"/>
      </w:pPr>
      <w:r>
        <w:t xml:space="preserve">" &gt;</w:t>
      </w:r>
      <w:r>
        <w:t xml:space="preserve"> </w:t>
      </w:r>
      <w:r>
        <w:t xml:space="preserve">"</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Field Study in Ivory Coast, Abidjan</dc:title>
  <dc:creator/>
  <dc:language>en</dc:language>
  <cp:keywords/>
  <dcterms:created xsi:type="dcterms:W3CDTF">2026-07-29T18:23:37Z</dcterms:created>
  <dcterms:modified xsi:type="dcterms:W3CDTF">2026-07-29T18:23:37Z</dcterms:modified>
</cp:coreProperties>
</file>

<file path=docProps/custom.xml><?xml version="1.0" encoding="utf-8"?>
<Properties xmlns="http://schemas.openxmlformats.org/officeDocument/2006/custom-properties" xmlns:vt="http://schemas.openxmlformats.org/officeDocument/2006/docPropsVTypes"/>
</file>