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Activity</w:t>
      </w:r>
      <w:r>
        <w:t xml:space="preserve"> </w:t>
      </w:r>
      <w:r>
        <w:t xml:space="preserve">in</w:t>
      </w:r>
      <w:r>
        <w:t xml:space="preserve"> </w:t>
      </w:r>
      <w:r>
        <w:t xml:space="preserve">Nigeria</w:t>
      </w:r>
      <w:r>
        <w:t xml:space="preserve"> </w:t>
      </w:r>
      <w:r>
        <w:t xml:space="preserve">Abuja</w:t>
      </w:r>
    </w:p>
    <w:bookmarkStart w:id="27"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Federal Ministry of Health, Abuja; The National Biotechnology Development Agency (NABDA)</w:t>
      </w:r>
    </w:p>
    <w:p>
      <w:pPr>
        <w:pStyle w:val="BodyText"/>
      </w:pPr>
      <w:r>
        <w:t xml:space="preserve">From:The Office of the Chief Medical Researcher</w:t>
      </w:r>
    </w:p>
    <w:bookmarkStart w:id="20" w:name="purpose"/>
    <w:p>
      <w:pPr>
        <w:pStyle w:val="Heading2"/>
      </w:pPr>
      <w:r>
        <w:t xml:space="preserve">Purpose</w:t>
      </w:r>
    </w:p>
    <w:p>
      <w:pPr>
        <w:pStyle w:val="FirstParagraph"/>
      </w:pPr>
      <w:r>
        <w:t xml:space="preserve">The purpose of this comprehensive document is to establish a formal framework for a medical researcher operating within the jurisdiction of Nigeria Abuja. This report details the operational scope, ethical considerations, and logistical requirements necessary for conducting high-impact biomedical studies in this strategic Federal Capital Territory location. As Nigeria Abuja continues to emerge as a hub for regional health security and scientific innovation, it is imperative that any medical researcher adheres to strict protocols that align with both local regulatory standards and international best practices.</w:t>
      </w:r>
    </w:p>
    <w:bookmarkEnd w:id="20"/>
    <w:bookmarkStart w:id="21" w:name="introduction"/>
    <w:p>
      <w:pPr>
        <w:pStyle w:val="Heading2"/>
      </w:pPr>
      <w:r>
        <w:t xml:space="preserve">Introduction</w:t>
      </w:r>
    </w:p>
    <w:p>
      <w:pPr>
        <w:pStyle w:val="FirstParagraph"/>
      </w:pPr>
      <w:r>
        <w:t xml:space="preserve">Medical research forms the backbone of public health advancement, particularly in diverse ecological zones such as those found in Nigeria Abuja. The capital city serves not only as the political center but also as a critical node for epidemiological surveillance and clinical trials. For any medical researcher planning to deploy resources or conduct field studies here, understanding the unique demographic and infrastructural landscape is crucial. This document outlines the foundational requirements for initiating research projects that address prevalent health challenges, including infectious diseases, non-communicable diseases, and maternal health outcomes within Nigeria Abuja.</w:t>
      </w:r>
    </w:p>
    <w:bookmarkEnd w:id="21"/>
    <w:bookmarkStart w:id="22" w:name="X2f345ba8cfa30520b8aeb3f2909d9ba9c61f374"/>
    <w:p>
      <w:pPr>
        <w:pStyle w:val="Heading2"/>
      </w:pPr>
      <w:r>
        <w:t xml:space="preserve">Operational Scope and Ethical Considerations</w:t>
      </w:r>
    </w:p>
    <w:p>
      <w:pPr>
        <w:pStyle w:val="FirstParagraph"/>
      </w:pPr>
      <w:r>
        <w:t xml:space="preserve">Any medical researcher must first secure approval from the relevant Institutional Review Boards (IRBs) located in Nigeria Abuja. These bodies ensure that all proposed studies respect human rights, maintain patient confidentiality, and adhere to the ethical guidelines set forth by the National Health Research Ethics Committee. Infection control measures must be rigorous, especially when dealing with samples collected from patients in tertiary hospitals situated throughout Nigeria Abuja. Furthermore, cultural sensitivity is paramount; a medical researcher must engage with local community leaders to ensure that research activities are viewed as beneficial additions to the healthcare system rather than intrusive experiments.</w:t>
      </w:r>
    </w:p>
    <w:bookmarkEnd w:id="22"/>
    <w:bookmarkStart w:id="23" w:name="Xbc6eb803e6c7528275279a482ed7c616c022e2f"/>
    <w:p>
      <w:pPr>
        <w:pStyle w:val="Heading2"/>
      </w:pPr>
      <w:r>
        <w:t xml:space="preserve">Logistical Requirements for Nigeria Abuja</w:t>
      </w:r>
    </w:p>
    <w:p>
      <w:pPr>
        <w:pStyle w:val="FirstParagraph"/>
      </w:pPr>
      <w:r>
        <w:t xml:space="preserve">Conducting fieldwork in Nigeria Abuja presents specific logistical challenges that a medical researcher must plan for meticulously. Transportation networks within the city can be congested, affecting sample transport times. Therefore, establishing reliable cold-chain logistics is essential to preserve the integrity of biological specimens before they reach central laboratories in Nigeria Abuja. Additionally, power stability remains a concern in certain sectors of the city; thus, backup generators or solar-powered storage solutions are mandatory for any medical researcher setting up temporary labs or data centers. Collaboration with local pharmaceutical suppliers and government entities in Nigeria Abuja can significantly mitigate these logistical hurdles, ensuring that supply chains remain uninterrupted during critical phases of data collection.</w:t>
      </w:r>
    </w:p>
    <w:bookmarkEnd w:id="23"/>
    <w:bookmarkStart w:id="24" w:name="data-collection-and-analysis"/>
    <w:p>
      <w:pPr>
        <w:pStyle w:val="Heading2"/>
      </w:pPr>
      <w:r>
        <w:t xml:space="preserve">Data Collection and Analysis</w:t>
      </w:r>
    </w:p>
    <w:p>
      <w:pPr>
        <w:pStyle w:val="FirstParagraph"/>
      </w:pPr>
      <w:r>
        <w:t xml:space="preserve">The quality of research output depends heavily on the robustness of data collection methods employed by a medical researcher. In Nigeria Abuja, where urbanization rates are high, mixed-methods approaches combining quantitative surveys with qualitative interviews provide richer insights into health behaviors. Electronic Data Capture (EDC) systems should be utilized to minimize errors and enhance real-time monitoring capabilities. However, it is vital for a medical researcher to ensure that all digital infrastructure complies with data protection laws specific to Nigeria Abuja’s regulatory environment. Anonymization of patient data must be absolute, safeguarding participant identities against unauthorized access.</w:t>
      </w:r>
    </w:p>
    <w:bookmarkEnd w:id="24"/>
    <w:bookmarkStart w:id="25" w:name="community-engagement-and-sustainability"/>
    <w:p>
      <w:pPr>
        <w:pStyle w:val="Heading2"/>
      </w:pPr>
      <w:r>
        <w:t xml:space="preserve">Community Engagement and Sustainability</w:t>
      </w:r>
    </w:p>
    <w:p>
      <w:pPr>
        <w:pStyle w:val="FirstParagraph"/>
      </w:pPr>
      <w:r>
        <w:t xml:space="preserve">A successful medical research project in Nigeria Abuja cannot exist in a vacuum; it requires active community engagement. Stakeholders ranging from local clinics to educational institutions must be involved early in the planning stages. By fostering partnerships with universities and health centers located throughout Nigeria Abuja, a medical researcher can create sustainable models for knowledge transfer. This approach ensures that findings do not remain confined to academic journals but are translated into actionable public health policies benefiting the general populace of Nigeria Abuja.</w:t>
      </w:r>
    </w:p>
    <w:bookmarkEnd w:id="25"/>
    <w:bookmarkStart w:id="26" w:name="conclusion"/>
    <w:p>
      <w:pPr>
        <w:pStyle w:val="Heading2"/>
      </w:pPr>
      <w:r>
        <w:t xml:space="preserve">Conclusion</w:t>
      </w:r>
    </w:p>
    <w:p>
      <w:pPr>
        <w:pStyle w:val="FirstParagraph"/>
      </w:pPr>
      <w:r>
        <w:t xml:space="preserve">In summary, this document underscores the necessity for precision, ethical rigor, and cultural competence in all endeavors undertaken by a medical researcher operating within Nigeria Abuja. By addressing logistical constraints through strategic planning and engaging deeply with local communities, we can maximize the impact of our scientific inquiries. The health challenges facing Nigeria Abuja are complex but surmountable through collaborative effort and evidence-based intervention. It is the responsibility of every medical researcher to contribute meaningfully to improving healthcare outcomes in this vibrant capital city, ensuring that science serves as a tool for equity and progress for all citizens of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Activity in Nigeria Abuja</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