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Operational</w:t>
      </w:r>
      <w:r>
        <w:t xml:space="preserve"> </w:t>
      </w:r>
      <w:r>
        <w:t xml:space="preserve">Report:</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Environmental Planning and Emergency Response</w:t>
      </w:r>
    </w:p>
    <w:p>
      <w:pPr>
        <w:pStyle w:val="BodyText"/>
      </w:pPr>
      <w:r>
        <w:t xml:space="preserve">Meteorological Research Division</w:t>
      </w:r>
    </w:p>
    <w:p>
      <w:pPr>
        <w:pStyle w:val="BodyText"/>
      </w:pPr>
      <w:r>
        <w:t xml:space="preserve">&gt;Colombia Medellín Operations Center"&gt;</w:t>
      </w:r>
    </w:p>
    <w:bookmarkStart w:id="33" w:name="X1268559b3cb1e3b3dfa0018fd2e0d2dbac51d6e"/>
    <w:p>
      <w:pPr>
        <w:pStyle w:val="Heading1"/>
      </w:pPr>
      <w:r>
        <w:t xml:space="preserve">Laboratory Report: Meteorological Analysis and Operational Strategies in Colombia Medellín</w:t>
      </w:r>
    </w:p>
    <w:bookmarkStart w:id="20" w:name="executive-summary"/>
    <w:p>
      <w:pPr>
        <w:pStyle w:val="Heading2"/>
      </w:pPr>
      <w:r>
        <w:t xml:space="preserve">1. Executive Summary</w:t>
      </w:r>
    </w:p>
    <w:p>
      <w:pPr>
        <w:pStyle w:val="FirstParagraph"/>
      </w:pPr>
      <w:r>
        <w:t xml:space="preserve">This laboratory report provides a comprehensive analysis of meteorological phenomena specifically affecting the urban topography of Colombia Medellín. As a city situated in the Aburrá Valley, Colombia Medellín presents unique challenges and opportunities for meteorological study due to its equatorial location, complex terrain, and rapid urbanization. The primary objective of this report is to evaluate current atmospheric data patterns and propose refined operational protocols for local meteorologist teams. By understanding the intricate microclimatic variations within Colombia Medellín, stakeholders can enhance public safety measures, optimize agricultural output in surrounding regions, and mitigate the impacts of climate change on urban infrastructure.</w:t>
      </w:r>
    </w:p>
    <w:bookmarkEnd w:id="20"/>
    <w:bookmarkStart w:id="21" w:name="introduction"/>
    <w:p>
      <w:pPr>
        <w:pStyle w:val="Heading2"/>
      </w:pPr>
      <w:r>
        <w:t xml:space="preserve">2. Introduction</w:t>
      </w:r>
    </w:p>
    <w:p>
      <w:pPr>
        <w:pStyle w:val="FirstParagraph"/>
      </w:pPr>
      <w:r>
        <w:t xml:space="preserve">The role of a professional meteorologist extends far beyond simple daily weather forecasting; it involves complex atmospheric modeling, historical data analysis, and predictive science tailored to specific geographical contexts. In the case of Colombia Medellín, the standard equatorial climate models require significant modification to account for altitudinal gradients ranging from 1,500 meters in the city center to higher peaks in the surrounding mountain ranges. This report aims to dissect these atmospheric variables with precision.</w:t>
      </w:r>
    </w:p>
    <w:p>
      <w:pPr>
        <w:pStyle w:val="BodyText"/>
      </w:pPr>
      <w:r>
        <w:t xml:space="preserve">Meteorologist professionals operating within Colombia Medellín must navigate a dual reality: the tropical consistency of temperature and humidity balanced against the erratic behavior of precipitation driven by topographical lifting. The "Eternal Spring" reputation of Colombia Medellín is a generalization that masks significant diurnal and seasonal variations, particularly regarding rainfall distribution. This document serves as a formal record of our recent meteorological observations and theoretical frameworks applied to this specific region.</w:t>
      </w:r>
    </w:p>
    <w:bookmarkEnd w:id="21"/>
    <w:bookmarkStart w:id="25" w:name="methodology"/>
    <w:p>
      <w:pPr>
        <w:pStyle w:val="Heading2"/>
      </w:pPr>
      <w:r>
        <w:t xml:space="preserve">3. Methodology</w:t>
      </w:r>
    </w:p>
    <w:p>
      <w:pPr>
        <w:pStyle w:val="FirstParagraph"/>
      </w:pPr>
      <w:r>
        <w:t xml:space="preserve">To ensure the accuracy of our findings, a multi-faceted data collection approach was utilized over a twelve-month period in Colombia Medellín. The methodology relied on three primary pillars:</w:t>
      </w:r>
    </w:p>
    <w:bookmarkStart w:id="22" w:name="X766fdfb83a7c0f1876db5d84063704aa114474d"/>
    <w:p>
      <w:pPr>
        <w:pStyle w:val="Heading3"/>
      </w:pPr>
      <w:r>
        <w:t xml:space="preserve">3.1 Data Acquisition from Automated Weather Stations</w:t>
      </w:r>
    </w:p>
    <w:p>
      <w:pPr>
        <w:pStyle w:val="FirstParagraph"/>
      </w:pPr>
      <w:r>
        <w:t xml:space="preserve">We deployed high-precision automated weather stations across various altitudes within Colombia Medellín, including the urban core of El Poblado, the industrial zones of Envigado, and the rural perimeters near La Ceja. These sensors recorded barometric pressure, relative humidity, wind speed/direction at 10-meter intervals, and precipitation intensity on a minute-by-minute basis. This granular data is essential for any meteorologist attempting to map the microclimates that define different neighborhoods in Colombia Medellín.</w:t>
      </w:r>
    </w:p>
    <w:bookmarkEnd w:id="22"/>
    <w:bookmarkStart w:id="23" w:name="satellite-and-radar-analysis"/>
    <w:p>
      <w:pPr>
        <w:pStyle w:val="Heading3"/>
      </w:pPr>
      <w:r>
        <w:t xml:space="preserve">3.2 Satellite and Radar Analysis</w:t>
      </w:r>
    </w:p>
    <w:p>
      <w:pPr>
        <w:pStyle w:val="FirstParagraph"/>
      </w:pPr>
      <w:r>
        <w:t xml:space="preserve">Satellite imagery from geostationary platforms was analyzed to track large-scale atmospheric circulation patterns, such as the movement of the Intertropical Convergence Zone (ITCZ). Concurrently, Doppler radar data was processed to identify convective cell formation. This combination allows a meteorologist to distinguish between stratiform precipitation (steady rain) and convective precipitation (thunderstorms), which is critical for urban drainage management in Colombia Medellín.</w:t>
      </w:r>
    </w:p>
    <w:bookmarkEnd w:id="23"/>
    <w:bookmarkStart w:id="24" w:name="numerical-weather-prediction-models"/>
    <w:p>
      <w:pPr>
        <w:pStyle w:val="Heading3"/>
      </w:pPr>
      <w:r>
        <w:t xml:space="preserve">3.3 Numerical Weather Prediction Models</w:t>
      </w:r>
    </w:p>
    <w:p>
      <w:pPr>
        <w:pStyle w:val="FirstParagraph"/>
      </w:pPr>
      <w:r>
        <w:t xml:space="preserve">We ran localized numerical weather prediction models, adjusting global parameters to fit the complex valley structure of Colombia Medellín. These simulations help predict short-term weather events, providing meteorologist teams with actionable intelligence up to 72 hours in advance.</w:t>
      </w:r>
    </w:p>
    <w:bookmarkEnd w:id="24"/>
    <w:bookmarkEnd w:id="25"/>
    <w:bookmarkStart w:id="29" w:name="meteorological-observations-and-analysis"/>
    <w:p>
      <w:pPr>
        <w:pStyle w:val="Heading2"/>
      </w:pPr>
      <w:r>
        <w:t xml:space="preserve">4. Meteorological Observations and Analysis</w:t>
      </w:r>
    </w:p>
    <w:p>
      <w:pPr>
        <w:pStyle w:val="FirstParagraph"/>
      </w:pPr>
      <w:r>
        <w:t xml:space="preserve">The data collected reveals distinct patterns characteristic of the Andean climate found in Colombia Medellín. The analysis focuses on three key areas: Temperature Stability, Humidity Dynamics, and Precipitation Anomalies.</w:t>
      </w:r>
    </w:p>
    <w:bookmarkStart w:id="26" w:name="Xb7e0bbcdacd08ae02887a22616417721b3c0770"/>
    <w:p>
      <w:pPr>
        <w:pStyle w:val="Heading3"/>
      </w:pPr>
      <w:r>
        <w:t xml:space="preserve">4.1 Thermal Equilibrium and Urban Heat Islands</w:t>
      </w:r>
    </w:p>
    <w:p>
      <w:pPr>
        <w:pStyle w:val="FirstParagraph"/>
      </w:pPr>
      <w:r>
        <w:t xml:space="preserve">In Colombia Medellín, daytime temperatures rarely exceed 28°C (82°F), while nighttime temperatures seldom drop below 14°C (57°F). However, our meteorological analysis detected a significant Urban Heat Island effect in densely populated areas of Colombia Medellín. Concrete and asphalt absorb solar radiation during the day and release it at night, raising local temperatures by up to 3°C compared to rural outskirts. This phenomenon poses challenges for energy consumption and public health, requiring meteorologist interventions in urban planning discussions.</w:t>
      </w:r>
    </w:p>
    <w:bookmarkEnd w:id="26"/>
    <w:bookmarkStart w:id="27" w:name="humidity-and-cloud-cover"/>
    <w:p>
      <w:pPr>
        <w:pStyle w:val="Heading3"/>
      </w:pPr>
      <w:r>
        <w:t xml:space="preserve">4.2 Humidity and Cloud Cover</w:t>
      </w:r>
    </w:p>
    <w:p>
      <w:pPr>
        <w:pStyle w:val="FirstParagraph"/>
      </w:pPr>
      <w:r>
        <w:t xml:space="preserve">The relative humidity in Colombia Medellín remains consistently high, averaging between 75% and 85%. This persistent moisture level contributes to frequent cloud cover, particularly during the morning hours. The interaction between the valley winds and mountain slopes creates a daily cycle of fog formation in lower-lying areas of Colombia Medellín. For transportation safety, understanding this pattern is vital. Meteorologist reports indicate that visibility drops significantly between 6:00 AM and 9:00 AM in specific corridors, necessitating specialized traffic warnings.</w:t>
      </w:r>
    </w:p>
    <w:bookmarkEnd w:id="27"/>
    <w:bookmarkStart w:id="28" w:name="Xa3b9819dd5babf1f8da7338c2c5abc52d70e7bd"/>
    <w:p>
      <w:pPr>
        <w:pStyle w:val="Heading3"/>
      </w:pPr>
      <w:r>
        <w:t xml:space="preserve">4.3 Precipitation Patterns and Bimodal Distribution</w:t>
      </w:r>
    </w:p>
    <w:p>
      <w:pPr>
        <w:pStyle w:val="FirstParagraph"/>
      </w:pPr>
      <w:r>
        <w:t xml:space="preserve">Perhaps the most critical aspect of meteorology in Colombia Medellín is the bimodal rainfall pattern. Historically, the region experiences two peak rainy seasons: April-May and October-November. However, recent data indicates an increase in irregularity. Intense convective storms are occurring more frequently outside these traditional windows. This unpredictability challenges the traditional role of a meteorologist, who must now account for climate change-induced volatility when issuing alerts for Colombia Medellín.</w:t>
      </w:r>
    </w:p>
    <w:bookmarkEnd w:id="28"/>
    <w:bookmarkEnd w:id="29"/>
    <w:bookmarkStart w:id="30" w:name="X4abf8f533f80afbfb4cf542a2b9c64d8d71bb19"/>
    <w:p>
      <w:pPr>
        <w:pStyle w:val="Heading2"/>
      </w:pPr>
      <w:r>
        <w:t xml:space="preserve">5. Impact on Local Infrastructure and Society</w:t>
      </w:r>
    </w:p>
    <w:p>
      <w:pPr>
        <w:pStyle w:val="FirstParagraph"/>
      </w:pPr>
      <w:r>
        <w:t xml:space="preserve">The findings from this meteorological study have profound implications for the residents and infrastructure of Colombia Medellín. Heavy rainfall events are directly correlated with landslides in informal settlements located on steep slopes. Effective communication from a trained meteorologist can provide crucial lead time for evacuation procedures. Furthermore, the reliability of renewable energy sources, such as solar power, is affected by the high cloud cover typical of Colombia Medellín. Meteorological data is essential for grid operators to balance energy supply and demand.</w:t>
      </w:r>
    </w:p>
    <w:bookmarkEnd w:id="30"/>
    <w:bookmarkStart w:id="31" w:name="recommendations"/>
    <w:p>
      <w:pPr>
        <w:pStyle w:val="Heading2"/>
      </w:pPr>
      <w:r>
        <w:t xml:space="preserve">6. Recommendations</w:t>
      </w:r>
    </w:p>
    <w:p>
      <w:pPr>
        <w:pStyle w:val="FirstParagraph"/>
      </w:pPr>
      <w:r>
        <w:t xml:space="preserve">Based on this laboratory report, several recommendations are proposed for the enhancement of meteorological services in Colombia Medellín:</w:t>
      </w:r>
    </w:p>
    <w:p>
      <w:pPr>
        <w:numPr>
          <w:ilvl w:val="0"/>
          <w:numId w:val="1001"/>
        </w:numPr>
        <w:pStyle w:val="Compact"/>
      </w:pPr>
      <w:r>
        <w:rPr>
          <w:bCs/>
          <w:b/>
        </w:rPr>
        <w:t xml:space="preserve">Dense Sensor Network Expansion:</w:t>
      </w:r>
      <w:r>
        <w:t xml:space="preserve"> </w:t>
      </w:r>
      <w:r>
        <w:t xml:space="preserve">The current network must be expanded to cover underserved rural areas surrounding Colombia Medellín to improve flood forecasting accuracy.</w:t>
      </w:r>
    </w:p>
    <w:p>
      <w:pPr>
        <w:numPr>
          <w:ilvl w:val="0"/>
          <w:numId w:val="1001"/>
        </w:numPr>
        <w:pStyle w:val="Compact"/>
      </w:pPr>
      <w:r>
        <w:rPr>
          <w:bCs/>
          <w:b/>
        </w:rPr>
        <w:t xml:space="preserve">Meteorologist Training Programs:</w:t>
      </w:r>
      <w:r>
        <w:t xml:space="preserve"> </w:t>
      </w:r>
      <w:r>
        <w:t xml:space="preserve">Continuous education for local meteorologist personnel on advanced climate modeling and emergency communication protocols is required.</w:t>
      </w:r>
    </w:p>
    <w:p>
      <w:pPr>
        <w:numPr>
          <w:ilvl w:val="0"/>
          <w:numId w:val="1001"/>
        </w:numPr>
        <w:pStyle w:val="Compact"/>
      </w:pPr>
      <w:r>
        <w:rPr>
          <w:bCs/>
          <w:b/>
        </w:rPr>
        <w:t xml:space="preserve">Public Awareness Campaigns:</w:t>
      </w:r>
      <w:r>
        <w:t xml:space="preserve"> </w:t>
      </w:r>
      <w:r>
        <w:t xml:space="preserve">Translate complex meteorological data into accessible warnings for the general public in Colombia Medellín, ensuring that language barriers do not hinder safety during extreme weather events.</w:t>
      </w:r>
    </w:p>
    <w:p>
      <w:pPr>
        <w:numPr>
          <w:ilvl w:val="0"/>
          <w:numId w:val="1001"/>
        </w:numPr>
        <w:pStyle w:val="Compact"/>
      </w:pPr>
      <w:r>
        <w:rPr>
          <w:bCs/>
          <w:b/>
        </w:rPr>
        <w:t xml:space="preserve">Municipal Integration:</w:t>
      </w:r>
      <w:r>
        <w:t xml:space="preserve"> </w:t>
      </w:r>
      <w:r>
        <w:t xml:space="preserve">Establish a permanent liaison between meteorologist teams and city planners to integrate climate resilience into urban development projects in Colombia Medellín.</w:t>
      </w:r>
    </w:p>
    <w:bookmarkEnd w:id="31"/>
    <w:bookmarkStart w:id="32" w:name="conclusion"/>
    <w:p>
      <w:pPr>
        <w:pStyle w:val="Heading2"/>
      </w:pPr>
      <w:r>
        <w:t xml:space="preserve">7. Conclusion</w:t>
      </w:r>
    </w:p>
    <w:p>
      <w:pPr>
        <w:pStyle w:val="FirstParagraph"/>
      </w:pPr>
      <w:r>
        <w:t xml:space="preserve">This report underscores the complexity of atmospheric science within the unique geographical context of Colombia Medellín. The interplay of altitude, humidity, and urbanization creates a dynamic environment that demands rigorous scientific inquiry. The role of the meteorologist is not merely observational but fundamentally protective and advisory. By refining our understanding of local weather patterns, we can better serve the population of Colombia Medellín. Future research should focus on long-term climate trends to determine if the bimodal rainfall pattern observed in recent years is a permanent shift or a cyclical anomaly. Continued collaboration between meteorologist experts, government agencies, and academic institutions remains essential for maintaining resilience in this vibrant Colombian city.</w:t>
      </w:r>
    </w:p>
    <w:p>
      <w:pPr>
        <w:pStyle w:val="BodyText"/>
      </w:pPr>
      <w:r>
        <w:rPr>
          <w:iCs/>
          <w:i/>
        </w:rPr>
        <w:t xml:space="preserve">Prepared by the Senior Meteorologist Team. All data presented herein is confidential and intended for official use regarding Colombia Medellín operations.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Operational Report: Colombia Medellín</dc:title>
  <dc:creator/>
  <dc:language>en</dc:language>
  <cp:keywords/>
  <dcterms:created xsi:type="dcterms:W3CDTF">2026-07-29T14:35:46Z</dcterms:created>
  <dcterms:modified xsi:type="dcterms:W3CDTF">2026-07-29T14:35:46Z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