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in</w:t>
      </w:r>
      <w:r>
        <w:t xml:space="preserve"> </w:t>
      </w:r>
      <w:r>
        <w:t xml:space="preserve">Casablanca,</w:t>
      </w:r>
      <w:r>
        <w:t xml:space="preserve"> </w:t>
      </w:r>
      <w:r>
        <w:t xml:space="preserve">Morocco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National Hydro-Meteorological Directorate, Rabat</w:t>
      </w:r>
    </w:p>
    <w:p>
      <w:pPr>
        <w:pStyle w:val="BodyText"/>
      </w:pPr>
      <w:r>
        <w:rPr>
          <w:bCs/>
          <w:b/>
        </w:rPr>
        <w:t xml:space="preserve">From:</w:t>
      </w:r>
      <w:r>
        <w:t xml:space="preserve"> </w:t>
      </w:r>
      <w:r>
        <w:t xml:space="preserve">Senior Atmospheric Research Unit</w:t>
      </w:r>
    </w:p>
    <w:bookmarkStart w:id="30" w:name="Xdd3bde0dbd11351cd2427ae555064ca04066390"/>
    <w:p>
      <w:pPr>
        <w:pStyle w:val="Heading1"/>
      </w:pPr>
      <w:r>
        <w:t xml:space="preserve">Laboratory Report: Meteorological Analysis and Forecasting in Casablanca, Morocco</w:t>
      </w:r>
    </w:p>
    <w:bookmarkStart w:id="20" w:name="introduction-and-objectives"/>
    <w:p>
      <w:pPr>
        <w:pStyle w:val="Heading2"/>
      </w:pPr>
      <w:r>
        <w:t xml:space="preserve">1. Introduction and Objectives</w:t>
      </w:r>
    </w:p>
    <w:p>
      <w:pPr>
        <w:pStyle w:val="FirstParagraph"/>
      </w:pPr>
      <w:r>
        <w:t xml:space="preserve">The primary objective of this laboratory report is to analyze the meteorological data collected over the past quarter in Casablanca, Morocco. As a critical coastal hub for economic activity and tourism, Casablanca presents a unique microclimate characterized by the interaction between the Atlantic Ocean currents and the continental heat of North Africa. This report details our methodology as a professional</w:t>
      </w:r>
      <w:r>
        <w:t xml:space="preserve"> </w:t>
      </w:r>
      <w:r>
        <w:rPr>
          <w:bCs/>
          <w:b/>
        </w:rPr>
        <w:t xml:space="preserve">Meteorologist</w:t>
      </w:r>
      <w:r>
        <w:t xml:space="preserve"> </w:t>
      </w:r>
      <w:r>
        <w:t xml:space="preserve">to ensure that local weather patterns are understood with high precision.</w:t>
      </w:r>
    </w:p>
    <w:p>
      <w:pPr>
        <w:pStyle w:val="BodyText"/>
      </w:pPr>
      <w:r>
        <w:t xml:space="preserve">The specific goals of this study include:</w:t>
      </w:r>
    </w:p>
    <w:p>
      <w:pPr>
        <w:numPr>
          <w:ilvl w:val="0"/>
          <w:numId w:val="1001"/>
        </w:numPr>
        <w:pStyle w:val="Compact"/>
      </w:pPr>
      <w:r>
        <w:t xml:space="preserve">Evaluating the accuracy of current forecasting models used in Morocco Casablanca.</w:t>
      </w:r>
    </w:p>
    <w:p>
      <w:pPr>
        <w:numPr>
          <w:ilvl w:val="0"/>
          <w:numId w:val="1001"/>
        </w:numPr>
        <w:pStyle w:val="Compact"/>
      </w:pPr>
      <w:r>
        <w:t xml:space="preserve">Analyzing the impact of sea breezes on urban temperature regulation.</w:t>
      </w:r>
    </w:p>
    <w:p>
      <w:pPr>
        <w:numPr>
          <w:ilvl w:val="0"/>
          <w:numId w:val="1001"/>
        </w:numPr>
        <w:pStyle w:val="Compact"/>
      </w:pPr>
      <w:r>
        <w:t xml:space="preserve">Aiding local authorities in disaster preparedness through precise data interpretation.</w:t>
      </w:r>
    </w:p>
    <w:p>
      <w:pPr>
        <w:pStyle w:val="FirstParagraph"/>
      </w:pPr>
      <w:r>
        <w:t xml:space="preserve">In this context, the role of a dedicated</w:t>
      </w:r>
      <w:r>
        <w:t xml:space="preserve"> </w:t>
      </w:r>
      <w:r>
        <w:rPr>
          <w:bCs/>
          <w:b/>
        </w:rPr>
        <w:t xml:space="preserve">Meteorologist</w:t>
      </w:r>
      <w:r>
        <w:t xml:space="preserve"> </w:t>
      </w:r>
      <w:r>
        <w:t xml:space="preserve">is not merely observational but predictive and analytical. The environment of Morocco Casablanca requires specialized attention due to its susceptibility to sudden fog formations (Advection Fog) which can disrupt maritime operations at the Port of Casablanca, as well as heavy rainfall events that impact urban drainage systems.</w:t>
      </w:r>
    </w:p>
    <w:bookmarkEnd w:id="20"/>
    <w:bookmarkStart w:id="23" w:name="methodology"/>
    <w:p>
      <w:pPr>
        <w:pStyle w:val="Heading2"/>
      </w:pPr>
      <w:r>
        <w:t xml:space="preserve">2. Methodology</w:t>
      </w:r>
    </w:p>
    <w:p>
      <w:pPr>
        <w:pStyle w:val="FirstParagraph"/>
      </w:pPr>
      <w:r>
        <w:t xml:space="preserve">To achieve the objectives outlined above, we employed a multi-layered approach suitable for a rigorous Lab Report structure. The data collection phase took place over 90 days, utilizing both ground-based sensors and satellite telemetry.</w:t>
      </w:r>
    </w:p>
    <w:bookmarkStart w:id="21" w:name="instrumentation"/>
    <w:p>
      <w:pPr>
        <w:pStyle w:val="Heading3"/>
      </w:pPr>
      <w:r>
        <w:t xml:space="preserve">2.1 Instrumentation</w:t>
      </w:r>
    </w:p>
    <w:p>
      <w:pPr>
        <w:pStyle w:val="FirstParagraph"/>
      </w:pPr>
      <w:r>
        <w:t xml:space="preserve">The laboratory setup in Casablanca included the deployment of:</w:t>
      </w:r>
    </w:p>
    <w:p>
      <w:pPr>
        <w:numPr>
          <w:ilvl w:val="0"/>
          <w:numId w:val="1002"/>
        </w:numPr>
        <w:pStyle w:val="Compact"/>
      </w:pPr>
      <w:r>
        <w:rPr>
          <w:bCs/>
          <w:b/>
        </w:rPr>
        <w:t xml:space="preserve">Anemometers:</w:t>
      </w:r>
      <w:r>
        <w:t xml:space="preserve"> </w:t>
      </w:r>
      <w:r>
        <w:t xml:space="preserve">Positioned at varying heights to measure wind speed and direction, specifically looking for the classic "Chergui" wind patterns.</w:t>
      </w:r>
    </w:p>
    <w:p>
      <w:pPr>
        <w:numPr>
          <w:ilvl w:val="0"/>
          <w:numId w:val="1002"/>
        </w:numPr>
        <w:pStyle w:val="Compact"/>
      </w:pPr>
      <w:r>
        <w:rPr>
          <w:bCs/>
          <w:b/>
        </w:rPr>
        <w:t xml:space="preserve">Radiosondes:</w:t>
      </w:r>
      <w:r>
        <w:t xml:space="preserve"> </w:t>
      </w:r>
      <w:r>
        <w:t xml:space="preserve">Launched twice daily to profile temperature, humidity, and pressure in the upper atmosphere.</w:t>
      </w:r>
    </w:p>
    <w:p>
      <w:pPr>
        <w:numPr>
          <w:ilvl w:val="0"/>
          <w:numId w:val="1002"/>
        </w:numPr>
        <w:pStyle w:val="Compact"/>
      </w:pPr>
      <w:r>
        <w:rPr>
          <w:bCs/>
          <w:b/>
        </w:rPr>
        <w:t xml:space="preserve">Lidar Systems:</w:t>
      </w:r>
      <w:r>
        <w:t xml:space="preserve"> </w:t>
      </w:r>
      <w:r>
        <w:t xml:space="preserve">Used to detect low-level cloud bases and fog density, crucial for aviation safety in the region.</w:t>
      </w:r>
    </w:p>
    <w:bookmarkEnd w:id="21"/>
    <w:bookmarkStart w:id="22" w:name="data-processing"/>
    <w:p>
      <w:pPr>
        <w:pStyle w:val="Heading3"/>
      </w:pPr>
      <w:r>
        <w:t xml:space="preserve">2.2 Data Processing</w:t>
      </w:r>
    </w:p>
    <w:p>
      <w:pPr>
        <w:pStyle w:val="FirstParagraph"/>
      </w:pPr>
      <w:r>
        <w:t xml:space="preserve">All raw data was processed using standard numerical weather prediction (NWP) models. As a qualified</w:t>
      </w:r>
      <w:r>
        <w:t xml:space="preserve"> </w:t>
      </w:r>
      <w:r>
        <w:rPr>
          <w:bCs/>
          <w:b/>
        </w:rPr>
        <w:t xml:space="preserve">Meteorologist</w:t>
      </w:r>
      <w:r>
        <w:t xml:space="preserve">, I personally supervised the calibration of these instruments to account for local interference from high-rise buildings in central Casablanca. The data was then cross-referenced with historical averages from the National Hydro-Meteorological Directorate of Morocco.</w:t>
      </w:r>
    </w:p>
    <w:bookmarkEnd w:id="22"/>
    <w:bookmarkEnd w:id="23"/>
    <w:bookmarkStart w:id="24" w:name="results-and-observations"/>
    <w:p>
      <w:pPr>
        <w:pStyle w:val="Heading2"/>
      </w:pPr>
      <w:r>
        <w:t xml:space="preserve">3. Results and Observations</w:t>
      </w:r>
    </w:p>
    <w:p>
      <w:pPr>
        <w:pStyle w:val="FirstParagraph"/>
      </w:pPr>
      <w:r>
        <w:t xml:space="preserve">The analysis of the meteorological phenomena in Morocco Casablanca revealed several distinct patterns that are critical for urban planning and safety.</w:t>
      </w:r>
    </w:p>
    <w:p>
      <w:pPr>
        <w:pStyle w:val="BodyText"/>
      </w:pPr>
      <w:r>
        <w:t xml:space="preserve">Metric</w:t>
      </w:r>
    </w:p>
    <w:bookmarkEnd w:id="24"/>
    <w:p>
      <w:pPr>
        <w:pStyle w:val="BodyText"/>
      </w:pPr>
      <w:r>
        <w:t xml:space="preserve">Average Value</w:t>
      </w:r>
    </w:p>
    <w:p>
      <w:pPr>
        <w:pStyle w:val="BodyText"/>
      </w:pPr>
      <w:r>
        <w:t xml:space="preserve">Anomaly Observed</w:t>
      </w:r>
    </w:p>
    <w:p>
      <w:pPr>
        <w:pStyle w:val="BodyText"/>
      </w:pPr>
      <w:r>
        <w:t xml:space="preserve">Air Temperature (°C)</w:t>
      </w:r>
    </w:p>
    <w:p>
      <w:pPr>
        <w:pStyle w:val="BodyText"/>
      </w:pPr>
      <w:r>
        <w:t xml:space="preserve">Moderate (18°C - 24°C)</w:t>
      </w:r>
    </w:p>
    <w:p>
      <w:pPr>
        <w:pStyle w:val="BodyText"/>
      </w:pPr>
      <w:r>
        <w:t xml:space="preserve">Morning cooling faster than predicted due to high marine layer density.</w:t>
      </w:r>
    </w:p>
    <w:p>
      <w:pPr>
        <w:pStyle w:val="BodyText"/>
      </w:pPr>
      <w:r>
        <w:t xml:space="preserve">Humidity (%)&lt; td 75-85%</w:t>
      </w:r>
    </w:p>
    <w:p>
      <w:pPr>
        <w:pStyle w:val="BodyText"/>
      </w:pPr>
      <w:r>
        <w:t xml:space="preserve">&lt; TD&gt;Frequent saturation leading to dense fog.</w:t>
      </w:r>
    </w:p>
    <w:p>
      <w:pPr>
        <w:pStyle w:val="BodyText"/>
      </w:pPr>
      <w:r>
        <w:t xml:space="preserve">&lt; TD&gt;Wind Speed (km/h)</w:t>
      </w:r>
    </w:p>
    <w:p>
      <w:pPr>
        <w:pStyle w:val="BodyText"/>
      </w:pPr>
      <w:r>
        <w:t xml:space="preserve">15-20 km/h</w:t>
      </w:r>
    </w:p>
    <w:p>
      <w:pPr>
        <w:pStyle w:val="BodyText"/>
      </w:pPr>
      <w:r>
        <w:t xml:space="preserve">&lt; TD&gt;Sudden gusts exceeding 40 km/h during frontal passages.</w:t>
      </w:r>
    </w:p>
    <w:p>
      <w:pPr>
        <w:pStyle w:val="BodyText"/>
      </w:pPr>
      <w:r>
        <w:t xml:space="preserve">Precipitation (mm)</w:t>
      </w:r>
    </w:p>
    <w:p>
      <w:pPr>
        <w:pStyle w:val="BodyText"/>
      </w:pPr>
      <w:r>
        <w:t xml:space="preserve">Low overall, intermittent</w:t>
      </w:r>
    </w:p>
    <w:p>
      <w:pPr>
        <w:pStyle w:val="BodyText"/>
      </w:pPr>
      <w:r>
        <w:t xml:space="preserve">Rapid onset thunderstorms.</w:t>
      </w:r>
    </w:p>
    <w:bookmarkStart w:id="25" w:name="the-marine-layer-phenomenon"/>
    <w:p>
      <w:pPr>
        <w:pStyle w:val="Heading3"/>
      </w:pPr>
      <w:r>
        <w:t xml:space="preserve">3.1 The Marine Layer Phenomenon</w:t>
      </w:r>
    </w:p>
    <w:p>
      <w:pPr>
        <w:pStyle w:val="FirstParagraph"/>
      </w:pPr>
      <w:r>
        <w:t xml:space="preserve">A significant finding of this Lab Report is the intensity of the marine layer off the coast of Casablanca. The cold Canary Current influences the lower atmosphere, creating a stable inversion layer. This results in frequent morning fog that typically burns off by early afternoon. For a</w:t>
      </w:r>
      <w:r>
        <w:t xml:space="preserve"> </w:t>
      </w:r>
      <w:r>
        <w:rPr>
          <w:bCs/>
          <w:b/>
        </w:rPr>
        <w:t xml:space="preserve">Meteorologist</w:t>
      </w:r>
      <w:r>
        <w:t xml:space="preserve"> </w:t>
      </w:r>
      <w:r>
        <w:t xml:space="preserve">studying Morocco Casablanca, understanding this daily cycle is paramount for issuing timely advisories to commuters and port authorities.</w:t>
      </w:r>
    </w:p>
    <w:bookmarkEnd w:id="25"/>
    <w:bookmarkStart w:id="26" w:name="wind-patterns-and-chergui-winds"/>
    <w:p>
      <w:pPr>
        <w:pStyle w:val="Heading3"/>
      </w:pPr>
      <w:r>
        <w:t xml:space="preserve">3.2 Wind Patterns and Chergui Winds</w:t>
      </w:r>
    </w:p>
    <w:p>
      <w:pPr>
        <w:pStyle w:val="FirstParagraph"/>
      </w:pPr>
      <w:r>
        <w:t xml:space="preserve">We observed distinct shifts in wind direction associated with the arrival of hot, dry continental air masses. These "Chergui" winds, while less frequent in the coastal zone than inland, still impact humidity levels significantly. The data indicates a correlation between high-pressure systems over Europe and increased precipitation chances in Morocco Casablanca during autumn months.</w:t>
      </w:r>
    </w:p>
    <w:bookmarkEnd w:id="26"/>
    <w:bookmarkStart w:id="27" w:name="discussion"/>
    <w:p>
      <w:pPr>
        <w:pStyle w:val="Heading2"/>
      </w:pPr>
      <w:r>
        <w:t xml:space="preserve">4. Discussion</w:t>
      </w:r>
    </w:p>
    <w:p>
      <w:pPr>
        <w:pStyle w:val="FirstParagraph"/>
      </w:pPr>
      <w:r>
        <w:t xml:space="preserve">The data collected supports the hypothesis that local topography and oceanic currents play a dominant role in the weather systems of Casablanca. For any professional</w:t>
      </w:r>
      <w:r>
        <w:t xml:space="preserve"> </w:t>
      </w:r>
      <w:r>
        <w:rPr>
          <w:bCs/>
          <w:b/>
        </w:rPr>
        <w:t xml:space="preserve">Meteorologist</w:t>
      </w:r>
      <w:r>
        <w:t xml:space="preserve">, ignoring the specific geographical context of Morocco Casablanca leads to significant forecast errors.</w:t>
      </w:r>
    </w:p>
    <w:p>
      <w:pPr>
        <w:pStyle w:val="BodyText"/>
      </w:pPr>
      <w:r>
        <w:t xml:space="preserve">The urban heat island effect, while present, is mitigated by the constant sea breeze. However, as urbanization expands in Morocco Casablanca towards the coastline, this buffering effect may diminish. Our models predict a slight increase in nighttime temperatures over the next decade if current construction trends continue. This makes continuous monitoring by a skilled</w:t>
      </w:r>
      <w:r>
        <w:t xml:space="preserve"> </w:t>
      </w:r>
      <w:r>
        <w:rPr>
          <w:bCs/>
          <w:b/>
        </w:rPr>
        <w:t xml:space="preserve">Meteorologist</w:t>
      </w:r>
      <w:r>
        <w:t xml:space="preserve"> </w:t>
      </w:r>
      <w:r>
        <w:t xml:space="preserve">essential for long-term climate adaptation strategies.</w:t>
      </w:r>
    </w:p>
    <w:p>
      <w:pPr>
        <w:pStyle w:val="BodyText"/>
      </w:pPr>
      <w:r>
        <w:t xml:space="preserve">Furthermore, the accuracy of our Lab Report findings highlights the need for improved integration between local municipal data and national satellite feeds. Discrepancies were found in wind shear predictions near the airport, which could have severe implications for flight safety. This underscores the responsibility of a</w:t>
      </w:r>
      <w:r>
        <w:t xml:space="preserve"> </w:t>
      </w:r>
      <w:r>
        <w:rPr>
          <w:bCs/>
          <w:b/>
        </w:rPr>
        <w:t xml:space="preserve">Meteorologist</w:t>
      </w:r>
      <w:r>
        <w:t xml:space="preserve"> </w:t>
      </w:r>
      <w:r>
        <w:t xml:space="preserve">to prioritize precision over convenience when analyzing complex coastal dynamics.</w:t>
      </w:r>
    </w:p>
    <w:bookmarkEnd w:id="27"/>
    <w:bookmarkStart w:id="28" w:name="conclusion"/>
    <w:p>
      <w:pPr>
        <w:pStyle w:val="Heading2"/>
      </w:pPr>
      <w:r>
        <w:t xml:space="preserve">5. Conclusion</w:t>
      </w:r>
    </w:p>
    <w:p>
      <w:pPr>
        <w:pStyle w:val="FirstParagraph"/>
      </w:pPr>
      <w:r>
        <w:t xml:space="preserve">In conclusion, this Lab Report provides a comprehensive overview of the meteorological conditions characterizing Morocco Casablanca. The study confirms that while the climate is generally moderate, it is highly variable on short timescales due to marine interactions. The role of the</w:t>
      </w:r>
      <w:r>
        <w:t xml:space="preserve"> </w:t>
      </w:r>
      <w:r>
        <w:rPr>
          <w:bCs/>
          <w:b/>
        </w:rPr>
        <w:t xml:space="preserve">Meteorologist</w:t>
      </w:r>
      <w:r>
        <w:t xml:space="preserve"> </w:t>
      </w:r>
      <w:r>
        <w:t xml:space="preserve">in interpreting these variables for public safety and economic stability cannot be overstated.</w:t>
      </w:r>
    </w:p>
    <w:p>
      <w:pPr>
        <w:pStyle w:val="BodyText"/>
      </w:pPr>
      <w:r>
        <w:t xml:space="preserve">The specific environmental challenges faced by Morocco Casablanca, including fog-related visibility issues and unpredictable rainfall, require a tailored approach to weather forecasting. Future studies should focus on high-resolution modeling of urban boundaries to further refine our predictions. It is the professional opinion of this laboratory team that enhanced investment in localized meteorological infrastructure will yield significant returns in terms of disaster risk reduction.</w:t>
      </w:r>
    </w:p>
    <w:bookmarkEnd w:id="28"/>
    <w:bookmarkStart w:id="29" w:name="references-and-recommendations"/>
    <w:p>
      <w:pPr>
        <w:pStyle w:val="Heading2"/>
      </w:pPr>
      <w:r>
        <w:t xml:space="preserve">6. References and Recommendations</w:t>
      </w:r>
    </w:p>
    <w:p>
      <w:pPr>
        <w:pStyle w:val="FirstParagraph"/>
      </w:pPr>
      <w:r>
        <w:t xml:space="preserve">We recommend the immediate implementation of real-time fog warning systems at major transport hubs in Casablanca. Additionally, ongoing collaboration between local urban planners and a dedicated team of</w:t>
      </w:r>
      <w:r>
        <w:t xml:space="preserve"> </w:t>
      </w:r>
      <w:r>
        <w:rPr>
          <w:bCs/>
          <w:b/>
        </w:rPr>
        <w:t xml:space="preserve">Meteorologist</w:t>
      </w:r>
      <w:r>
        <w:t xml:space="preserve">s is advised to account for microclimatic changes.</w:t>
      </w:r>
    </w:p>
    <w:p>
      <w:pPr>
        <w:pStyle w:val="BodyText"/>
      </w:pPr>
      <w:r>
        <w:rPr>
          <w:iCs/>
          <w:i/>
        </w:rPr>
        <w:t xml:space="preserve">All data and methodologies described herein adhere to the World Meteorological Organization (WMO) standards applicable to the region of Morocco Casablanca. This Lab Report serves as a foundational document for future climatic studies in North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and Forecasting in Casablanca, Morocco</dc:title>
  <dc:creator/>
  <dc:language>en</dc:language>
  <cp:keywords/>
  <dcterms:created xsi:type="dcterms:W3CDTF">2026-07-29T02:51:01Z</dcterms:created>
  <dcterms:modified xsi:type="dcterms:W3CDTF">2026-07-29T02:51:01Z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