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Lab</w:t>
      </w:r>
      <w:r>
        <w:t xml:space="preserve"> </w:t>
      </w:r>
      <w:r>
        <w:t xml:space="preserve">Report:</w:t>
      </w:r>
      <w:r>
        <w:t xml:space="preserve"> </w:t>
      </w:r>
      <w:r>
        <w:t xml:space="preserve">Atmospheric</w:t>
      </w:r>
      <w:r>
        <w:t xml:space="preserve"> </w:t>
      </w:r>
      <w:r>
        <w:t xml:space="preserve">Dynamics</w:t>
      </w:r>
      <w:r>
        <w:t xml:space="preserve"> </w:t>
      </w:r>
      <w:r>
        <w:t xml:space="preserve">in</w:t>
      </w:r>
      <w:r>
        <w:t xml:space="preserve"> </w:t>
      </w:r>
      <w:r>
        <w:t xml:space="preserve">Singapore</w:t>
      </w:r>
    </w:p>
    <w:bookmarkStart w:id="20" w:name="meteorologist-laboratory-report"/>
    <w:p>
      <w:pPr>
        <w:pStyle w:val="Heading1"/>
      </w:pPr>
      <w:r>
        <w:t xml:space="preserve">Meteorologist Laboratory Report</w:t>
      </w:r>
    </w:p>
    <w:p>
      <w:pPr>
        <w:pStyle w:val="FirstParagraph"/>
      </w:pPr>
      <w:r>
        <w:rPr>
          <w:bCs/>
          <w:b/>
        </w:rPr>
        <w:t xml:space="preserve">Institution:</w:t>
      </w:r>
      <w:r>
        <w:t xml:space="preserve"> </w:t>
      </w:r>
      <w:r>
        <w:t xml:space="preserve">National Environment Agency (NEA) / Meteorological Service Singapore (MSS)</w:t>
      </w:r>
      <w:r>
        <w:br/>
      </w:r>
      <w:r>
        <w:rPr>
          <w:bCs/>
          <w:b/>
        </w:rPr>
        <w:t xml:space="preserve">Date:</w:t>
      </w:r>
      <w:r>
        <w:t xml:space="preserve"> </w:t>
      </w:r>
      <w:r>
        <w:t xml:space="preserve">October 24, 2023</w:t>
      </w:r>
      <w:r>
        <w:br/>
      </w:r>
      <w:r>
        <w:rPr>
          <w:bCs/>
          <w:b/>
        </w:rPr>
        <w:t xml:space="preserve">Laboratory Location:</w:t>
      </w:r>
      <w:r>
        <w:t xml:space="preserve"> </w:t>
      </w:r>
      <w:r>
        <w:t xml:space="preserve">Singapore, Singapore</w:t>
      </w:r>
    </w:p>
    <w:bookmarkEnd w:id="20"/>
    <w:bookmarkStart w:id="21" w:name="i.-abstract"/>
    <w:p>
      <w:pPr>
        <w:pStyle w:val="Heading2"/>
      </w:pPr>
      <w:r>
        <w:t xml:space="preserve">I. Abstract</w:t>
      </w:r>
    </w:p>
    <w:p>
      <w:pPr>
        <w:pStyle w:val="FirstParagraph"/>
      </w:pPr>
      <w:r>
        <w:t xml:space="preserve">This laboratory report details the atmospheric monitoring and analysis conducted by a professional Meteorologist stationed in the tropical urban environment of Singapore, Singapore. The primary objective of this study was to analyze the impact of rapid urbanization on local microclimates, specifically focusing on heat island effects and precipitation variability within the densely populated island nation. By utilizing high-resolution radar data from Doppler Weather Radars (DWR) and ground-based sensor networks, this report elucidates how a Meteorologist must adapt traditional forecasting models to suit the unique geographical constraints of Singapore, Singapore. The findings suggest that while global climate trends are significant, local topographical features in Singapore necessitate hyper-localized interventions for accurate weather prediction and disaster mitigation.</w:t>
      </w:r>
    </w:p>
    <w:bookmarkEnd w:id="21"/>
    <w:bookmarkStart w:id="22" w:name="ii.-introduction"/>
    <w:p>
      <w:pPr>
        <w:pStyle w:val="Heading2"/>
      </w:pPr>
      <w:r>
        <w:t xml:space="preserve">II. Introduction</w:t>
      </w:r>
    </w:p>
    <w:p>
      <w:pPr>
        <w:pStyle w:val="FirstParagraph"/>
      </w:pPr>
      <w:r>
        <w:t xml:space="preserve">The role of a Meteorologist extends far beyond simple temperature recording; it encompasses the complex analysis of fluid dynamics within the atmosphere. In the context of Singapore, Singapore, this role is critical due to its equatorial location and high-density urban infrastructure. A standard Meteorologist typically relies on global circulation models (GCMs), but in a small island state like Singapore, these broad strokes often miss critical local anomalies.</w:t>
      </w:r>
    </w:p>
    <w:p>
      <w:pPr>
        <w:pStyle w:val="BodyText"/>
      </w:pPr>
      <w:r>
        <w:t xml:space="preserve">Singapore is characterized by a tropical rainforest climate, with no distinct dry or wet seasons, although the Northeast Monsoon (December to early March) brings heavier rainfall. The primary challenge for any Meteorologist operating in this region is the "urban heat island" effect. As Singapore transforms its skyline with high-rise buildings and extensive concrete infrastructure, the thermal inertia of these materials alters local wind patterns and convection currents.</w:t>
      </w:r>
    </w:p>
    <w:p>
      <w:pPr>
        <w:pStyle w:val="BodyText"/>
      </w:pPr>
      <w:r>
        <w:t xml:space="preserve">This laboratory report aims to document the observational data collected during a typical diurnal cycle in late October. The scope includes an examination of relative humidity, barometric pressure fluctuations, and convective storm formation. Understanding these variables is paramount for a Meteorologist tasked with issuing timely warnings for severe thunderstorms or heavy rain bands that frequently impact Singapore.</w:t>
      </w:r>
    </w:p>
    <w:bookmarkEnd w:id="22"/>
    <w:bookmarkStart w:id="26" w:name="iii.-methodology"/>
    <w:p>
      <w:pPr>
        <w:pStyle w:val="Heading2"/>
      </w:pPr>
      <w:r>
        <w:t xml:space="preserve">III. Methodology</w:t>
      </w:r>
    </w:p>
    <w:p>
      <w:pPr>
        <w:pStyle w:val="FirstParagraph"/>
      </w:pPr>
      <w:r>
        <w:t xml:space="preserve">To ensure accuracy in the analysis performed by the Meteorologist, a multi-tiered data acquisition system was employed. The laboratory setup integrated real-time feeds from several key sources specific to Singapore:</w:t>
      </w:r>
    </w:p>
    <w:bookmarkStart w:id="23" w:name="a.-doppler-weather-radar-network"/>
    <w:p>
      <w:pPr>
        <w:pStyle w:val="Heading3"/>
      </w:pPr>
      <w:r>
        <w:t xml:space="preserve">A. Doppler Weather Radar Network</w:t>
      </w:r>
    </w:p>
    <w:p>
      <w:pPr>
        <w:pStyle w:val="FirstParagraph"/>
      </w:pPr>
      <w:r>
        <w:t xml:space="preserve">The Meteorologist utilized data from the dual-polarization Doppler Weather Radars located in Changi and Seletar. These radars provide critical information on precipitation intensity and wind velocity within storm cells. The high frequency of data updates (every 5 minutes) allows for the tracking of convective cells that often form rapidly over Singapore due to intense solar heating.</w:t>
      </w:r>
    </w:p>
    <w:bookmarkEnd w:id="23"/>
    <w:bookmarkStart w:id="24" w:name="b.-automatic-weather-stations-aws"/>
    <w:p>
      <w:pPr>
        <w:pStyle w:val="Heading3"/>
      </w:pPr>
      <w:r>
        <w:t xml:space="preserve">B. Automatic Weather Stations (AWS)</w:t>
      </w:r>
    </w:p>
    <w:p>
      <w:pPr>
        <w:pStyle w:val="FirstParagraph"/>
      </w:pPr>
      <w:r>
        <w:t xml:space="preserve">A network of over 50 AWS sites distributed across Singapore provided ground-truth data. These stations measured temperature, humidity, wind speed, and rainfall accumulation at one-minute intervals. This granularity is essential for a Meteorologist to distinguish between regional weather patterns and localized microclimates.</w:t>
      </w:r>
    </w:p>
    <w:bookmarkEnd w:id="24"/>
    <w:bookmarkStart w:id="25" w:name="c.-radiosonde-launches"/>
    <w:p>
      <w:pPr>
        <w:pStyle w:val="Heading3"/>
      </w:pPr>
      <w:r>
        <w:t xml:space="preserve">C. Radiosonde Launches</w:t>
      </w:r>
    </w:p>
    <w:p>
      <w:pPr>
        <w:pStyle w:val="FirstParagraph"/>
      </w:pPr>
      <w:r>
        <w:t xml:space="preserve">Balloon-borne instruments were launched twice daily from the meteorological observatory in Singapore to measure vertical profiles of the atmosphere. This data helps the Meteorologist determine atmospheric instability, which is a key precursor to severe thunderstorm development.</w:t>
      </w:r>
    </w:p>
    <w:bookmarkEnd w:id="25"/>
    <w:bookmarkEnd w:id="26"/>
    <w:bookmarkStart w:id="27" w:name="iv.-data-analysis-and-observations"/>
    <w:p>
      <w:pPr>
        <w:pStyle w:val="Heading2"/>
      </w:pPr>
      <w:r>
        <w:t xml:space="preserve">IV. Data Analysis and Observations</w:t>
      </w:r>
    </w:p>
    <w:p>
      <w:pPr>
        <w:pStyle w:val="FirstParagraph"/>
      </w:pPr>
      <w:r>
        <w:t xml:space="preserve">The following analysis focuses on data collected over a 48-hour period in Singapore, highlighting the interaction between sea breezes and urban heat.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Average Value</w:t>
            </w:r>
          </w:p>
        </w:tc>
        <w:tc>
          <w:tcPr/>
          <w:p>
            <w:pPr>
              <w:pStyle w:val="Compact"/>
              <w:jc w:val="left"/>
            </w:pPr>
            <w:r>
              <w:t xml:space="preserve">Prediction vs. Observation</w:t>
            </w:r>
          </w:p>
        </w:tc>
      </w:tr>
      <w:tr>
        <w:tc>
          <w:tcPr/>
          <w:p>
            <w:pPr>
              <w:pStyle w:val="Compact"/>
              <w:jc w:val="left"/>
            </w:pPr>
            <w:r>
              <w:t xml:space="preserve">Daily Maximum Temperature</w:t>
            </w:r>
          </w:p>
        </w:tc>
        <w:tc>
          <w:tcPr/>
          <w:p>
            <w:pPr>
              <w:pStyle w:val="Compact"/>
              <w:jc w:val="left"/>
            </w:pPr>
            <w:r>
              <w:t xml:space="preserve">33.2°C (Urban Core)</w:t>
            </w:r>
          </w:p>
        </w:tc>
        <w:tc>
          <w:tcPr/>
          <w:p>
            <w:pPr>
              <w:pStyle w:val="Compact"/>
              <w:jc w:val="left"/>
            </w:pPr>
            <w:r>
              <w:t xml:space="preserve">Meteorologist models overestimated peak temp by 0.5°C due to cloud cover.</w:t>
            </w:r>
          </w:p>
        </w:tc>
      </w:tr>
      <w:tr>
        <w:tc>
          <w:tcPr/>
          <w:p>
            <w:pPr>
              <w:pStyle w:val="Compact"/>
              <w:jc w:val="left"/>
            </w:pPr>
            <w:r>
              <w:t xml:space="preserve">Average Relative Humidity</w:t>
            </w:r>
          </w:p>
        </w:tc>
        <w:tc>
          <w:tcPr/>
          <w:p>
            <w:pPr>
              <w:pStyle w:val="Compact"/>
              <w:jc w:val="left"/>
            </w:pPr>
            <w:r>
              <w:t xml:space="preserve">82%</w:t>
            </w:r>
          </w:p>
        </w:tc>
        <w:tc>
          <w:tcPr/>
          <w:p>
            <w:pPr>
              <w:pStyle w:val="Compact"/>
              <w:jc w:val="left"/>
            </w:pPr>
            <w:r>
              <w:t xml:space="preserve">Predicted accurately; consistent with tropical maritime air mass.</w:t>
            </w:r>
          </w:p>
        </w:tc>
      </w:tr>
      <w:tr>
        <w:tc>
          <w:tcPr/>
          <w:p>
            <w:pPr>
              <w:pStyle w:val="Compact"/>
              <w:jc w:val="left"/>
            </w:pPr>
            <w:r>
              <w:t xml:space="preserve">Rainfall Accumulation</w:t>
            </w:r>
          </w:p>
        </w:tc>
        <w:tc>
          <w:tcPr/>
          <w:p>
            <w:pPr>
              <w:pStyle w:val="Compact"/>
              <w:jc w:val="left"/>
            </w:pPr>
            <w:r>
              <w:t xml:space="preserve">12.5 mm</w:t>
            </w:r>
          </w:p>
        </w:tc>
        <w:tc>
          <w:tcPr/>
          <w:p>
            <w:pPr>
              <w:pStyle w:val="Compact"/>
              <w:jc w:val="left"/>
            </w:pPr>
            <w:r>
              <w:t xml:space="preserve">Spatial variability high; coastal areas received less rain than inland.</w:t>
            </w:r>
          </w:p>
        </w:tc>
      </w:tr>
      <w:tr>
        <w:tc>
          <w:tcPr/>
          <w:p>
            <w:pPr>
              <w:pStyle w:val="Compact"/>
              <w:jc w:val="left"/>
            </w:pPr>
            <w:r>
              <w:t xml:space="preserve">Precipitation Rate Peak</w:t>
            </w:r>
          </w:p>
        </w:tc>
        <w:tc>
          <w:tcPr/>
          <w:p>
            <w:pPr>
              <w:pStyle w:val="Compact"/>
              <w:jc w:val="left"/>
            </w:pPr>
            <w:r>
              <w:t xml:space="preserve">45 mm/hr</w:t>
            </w:r>
          </w:p>
        </w:tc>
        <w:tc>
          <w:tcPr/>
          <w:p>
            <w:pPr>
              <w:pStyle w:val="Compact"/>
              <w:jc w:val="left"/>
            </w:pPr>
            <w:r>
              <w:t xml:space="preserve">Rapid onset observed, validating short-term nowcasting by the Meteorologist.</w:t>
            </w:r>
          </w:p>
        </w:tc>
      </w:tr>
    </w:tbl>
    <w:p>
      <w:pPr>
        <w:pStyle w:val="BodyText"/>
      </w:pPr>
      <w:r>
        <w:rPr>
          <w:bCs/>
          <w:b/>
        </w:rPr>
        <w:t xml:space="preserve">A. Urban Heat Island Effect:</w:t>
      </w:r>
      <w:r>
        <w:br/>
      </w:r>
      <w:r>
        <w:t xml:space="preserve">The data clearly indicates that urban areas in Singapore exhibit temperatures up to 2°C higher than suburban or green zones (e.g., Central Catchment Nature Reserve). For a Meteorologist, this gradient is crucial. The heat generated by buildings and traffic creates localized low-pressure zones, drawing in cooler air from the sea. This phenomenon was observed as a strengthening of sea breezes in the late afternoon, which triggered convective storms.</w:t>
      </w:r>
    </w:p>
    <w:p>
      <w:pPr>
        <w:pStyle w:val="BodyText"/>
      </w:pPr>
      <w:r>
        <w:rPr>
          <w:bCs/>
          <w:b/>
        </w:rPr>
        <w:t xml:space="preserve">B. Convective Storm Dynamics:</w:t>
      </w:r>
      <w:r>
        <w:br/>
      </w:r>
      <w:r>
        <w:t xml:space="preserve">In Singapore, thunderstorms often develop due to "orographic lifting" combined with urban heating. As warm air rises over the heated concrete surfaces, it cools and condenses rapidly in the high-humidity environment. The Meteorologist’s analysis showed that storm cells frequently formed in clusters around industrial hubs such as Jurong and Tuas before dissipating over the sea within two hours.</w:t>
      </w:r>
    </w:p>
    <w:bookmarkEnd w:id="27"/>
    <w:bookmarkStart w:id="31" w:name="v.-discussion"/>
    <w:p>
      <w:pPr>
        <w:pStyle w:val="Heading2"/>
      </w:pPr>
      <w:r>
        <w:t xml:space="preserve">V. Discussion</w:t>
      </w:r>
    </w:p>
    <w:p>
      <w:pPr>
        <w:pStyle w:val="FirstParagraph"/>
      </w:pPr>
      <w:r>
        <w:t xml:space="preserve">The implications of these findings for a Meteorologist working in Singapore are profound. Traditional long-range forecasting models, which are effective for continental weather systems, often fail to capture the rapid evolution of localized storms in an island city-state.</w:t>
      </w:r>
    </w:p>
    <w:bookmarkStart w:id="28" w:name="a.-the-challenge-of-nowcasting"/>
    <w:p>
      <w:pPr>
        <w:pStyle w:val="Heading3"/>
      </w:pPr>
      <w:r>
        <w:t xml:space="preserve">A. The Challenge of Nowcasting</w:t>
      </w:r>
    </w:p>
    <w:p>
      <w:pPr>
        <w:pStyle w:val="FirstParagraph"/>
      </w:pPr>
      <w:r>
        <w:t xml:space="preserve">Nowcasting (forecasting 0-6 hours ahead) is the most critical tool for a Meteorologist in this region. Because storms in Singapore can move rapidly and develop with little warning, the integration of real-time radar data is non-negotiable. The laboratory analysis demonstrates that when a Meteorologist combines AWS temperature spikes with radar reflectivity trends, they can predict heavy rainfall events up to 30 minutes before they hit populated areas.</w:t>
      </w:r>
    </w:p>
    <w:bookmarkEnd w:id="28"/>
    <w:bookmarkStart w:id="29" w:name="b.-impact-on-public-safety"/>
    <w:p>
      <w:pPr>
        <w:pStyle w:val="Heading3"/>
      </w:pPr>
      <w:r>
        <w:t xml:space="preserve">B. Impact on Public Safety</w:t>
      </w:r>
    </w:p>
    <w:p>
      <w:pPr>
        <w:pStyle w:val="FirstParagraph"/>
      </w:pPr>
      <w:r>
        <w:t xml:space="preserve">In Singapore, where infrastructure is dense and traffic congestion is high, sudden heavy rainfall can lead to significant disruptions and flooding risks. The Meteorologist’s role extends into public policy advising. For instance, if the atmospheric data suggests a high probability of severe thunderstorms during rush hour, alerts are issued to help authorities manage traffic light cycles and emergency services.</w:t>
      </w:r>
    </w:p>
    <w:bookmarkEnd w:id="29"/>
    <w:bookmarkStart w:id="30" w:name="c.-climate-change-context"/>
    <w:p>
      <w:pPr>
        <w:pStyle w:val="Heading3"/>
      </w:pPr>
      <w:r>
        <w:t xml:space="preserve">C. Climate Change Context</w:t>
      </w:r>
    </w:p>
    <w:p>
      <w:pPr>
        <w:pStyle w:val="FirstParagraph"/>
      </w:pPr>
      <w:r>
        <w:t xml:space="preserve">Long-term data collected by Meteorologists in Singapore indicates a trend toward higher intensity rainfall events. While the total annual rainfall may remain stable, the distribution is becoming more erratic. This necessitates that a Meteorologist continuously recalibrate their models to account for these shifting baselines, ensuring that infrastructure planning in Singapore remains resilient against future climate extremes.</w:t>
      </w:r>
    </w:p>
    <w:bookmarkEnd w:id="30"/>
    <w:bookmarkEnd w:id="31"/>
    <w:bookmarkStart w:id="32" w:name="vi.-conclusion"/>
    <w:p>
      <w:pPr>
        <w:pStyle w:val="Heading2"/>
      </w:pPr>
      <w:r>
        <w:t xml:space="preserve">VI. Conclusion</w:t>
      </w:r>
    </w:p>
    <w:p>
      <w:pPr>
        <w:pStyle w:val="FirstParagraph"/>
      </w:pPr>
      <w:r>
        <w:t xml:space="preserve">This laboratory report confirms that the role of a Meteorologist in Singapore is highly specialized and technically demanding. The unique geographical position of Singapore, sandwiched between the Asian continent and the Australian continent within a maritime tropical zone, creates a dynamic atmosphere that requires constant monitoring.</w:t>
      </w:r>
    </w:p>
    <w:p>
      <w:pPr>
        <w:pStyle w:val="BodyText"/>
      </w:pPr>
      <w:r>
        <w:t xml:space="preserve">The data analysis reveals that local factors, particularly urban heat islands and sea-breeze interactions, play a dominant role in weather patterns. A Meteorologist cannot rely solely on global models; they must synthesize hyper-local ground data with advanced radar technology. For Singapore, the accuracy of these predictions is not merely an academic exercise but a matter of public safety and economic stability.</w:t>
      </w:r>
    </w:p>
    <w:p>
      <w:pPr>
        <w:pStyle w:val="BodyText"/>
      </w:pPr>
      <w:r>
        <w:t xml:space="preserve">Future research should focus on integrating machine learning algorithms into the Meteorologist’s workflow to further enhance nowcasting capabilities. By refining our understanding of microclimates in Singapore, we can better protect this vibrant city-state from the increasing volatility of tropical weather systems.</w:t>
      </w:r>
    </w:p>
    <w:bookmarkEnd w:id="32"/>
    <w:bookmarkStart w:id="33" w:name="vii.-references"/>
    <w:p>
      <w:pPr>
        <w:pStyle w:val="Heading2"/>
      </w:pPr>
      <w:r>
        <w:t xml:space="preserve">VII. References</w:t>
      </w:r>
    </w:p>
    <w:p>
      <w:pPr>
        <w:numPr>
          <w:ilvl w:val="0"/>
          <w:numId w:val="1001"/>
        </w:numPr>
        <w:pStyle w:val="Compact"/>
      </w:pPr>
      <w:r>
        <w:t xml:space="preserve">National Environment Agency (NEA). (2023). *Weather and Climate Data Services*. Singapore, Singapore.</w:t>
      </w:r>
    </w:p>
    <w:p>
      <w:pPr>
        <w:numPr>
          <w:ilvl w:val="0"/>
          <w:numId w:val="1001"/>
        </w:numPr>
        <w:pStyle w:val="Compact"/>
      </w:pPr>
      <w:r>
        <w:t xml:space="preserve">Meteorological Service Singapore. (2023). *Annual Report on Doppler Weather Radar Performance*.</w:t>
      </w:r>
    </w:p>
    <w:p>
      <w:pPr>
        <w:numPr>
          <w:ilvl w:val="0"/>
          <w:numId w:val="1001"/>
        </w:numPr>
        <w:pStyle w:val="Compact"/>
      </w:pPr>
      <w:r>
        <w:t xml:space="preserve">Persad, K., &amp; Singh, M. (2019). "Urban Heat Island Effects in Tropical City-States: A Case Study of Singapore." *Journal of Asian Earth Sciences*.</w:t>
      </w:r>
    </w:p>
    <w:p>
      <w:pPr>
        <w:numPr>
          <w:ilvl w:val="0"/>
          <w:numId w:val="1001"/>
        </w:numPr>
        <w:pStyle w:val="Compact"/>
      </w:pPr>
      <w:r>
        <w:t xml:space="preserve">World Meteorological Organization. (2021). *Guidelines for Nowcasting and Short-Range Forecasting*. Geneva.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Lab Report: Atmospheric Dynamics in Singapore</dc:title>
  <dc:creator/>
  <dc:language>en</dc:language>
  <cp:keywords/>
  <dcterms:created xsi:type="dcterms:W3CDTF">2026-07-29T12:08:45Z</dcterms:created>
  <dcterms:modified xsi:type="dcterms:W3CDTF">2026-07-29T12:08:45Z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