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Average Value (Summer)</w:t>
      </w:r>
    </w:p>
    <w:p>
      <w:pPr>
        <w:pStyle w:val="BodyText"/>
      </w:pPr>
      <w:r>
        <w:t xml:space="preserve">Average Value (Winter)</w:t>
      </w:r>
    </w:p>
    <w:p>
      <w:pPr>
        <w:pStyle w:val="BodyText"/>
      </w:pPr>
      <w:r>
        <w:t xml:space="preserve">Anomaly vs. 20-Year Mean</w:t>
      </w:r>
    </w:p>
    <w:bookmarkStart w:id="20" w:name="section"/>
    <w:p>
      <w:pPr>
        <w:pStyle w:val="Heading2"/>
      </w:pPr>
    </w:p>
    <w:p>
      <w:pPr>
        <w:pStyle w:val="FirstParagraph"/>
      </w:pPr>
      <w:r>
        <w:t xml:space="preserve">Metric</w:t>
      </w:r>
    </w:p>
    <w:p>
      <w:pPr>
        <w:pStyle w:val="BodyText"/>
      </w:pPr>
      <w:r>
        <w:t xml:space="preserve">Average Max Temp (°C)</w:t>
      </w:r>
    </w:p>
    <w:p>
      <w:pPr>
        <w:pStyle w:val="BodyText"/>
      </w:pPr>
      <w:r>
        <w:t xml:space="preserve">38.5</w:t>
      </w:r>
    </w:p>
    <w:p>
      <w:pPr>
        <w:pStyle w:val="BodyText"/>
      </w:pPr>
      <w:r>
        <w:t xml:space="preserve">30.5</w:t>
      </w:r>
    </w:p>
    <w:p>
      <w:pPr>
        <w:pStyle w:val="BodyText"/>
      </w:pPr>
      <w:r>
        <w:t xml:space="preserve">+1.8°C</w:t>
      </w:r>
    </w:p>
    <w:p>
      <w:pPr>
        <w:pStyle w:val="BodyText"/>
      </w:pPr>
      <w:r>
        <w:t xml:space="preserve">Average Wind Speed (km/h)</w:t>
      </w:r>
    </w:p>
    <w:p>
      <w:pPr>
        <w:pStyle w:val="BodyText"/>
      </w:pPr>
      <w:r>
        <w:t xml:space="preserve">25.0</w:t>
      </w:r>
    </w:p>
    <w:p>
      <w:pPr>
        <w:pStyle w:val="BodyText"/>
      </w:pPr>
      <w:r>
        <w:t xml:space="preserve">35.0</w:t>
      </w:r>
    </w:p>
    <w:p>
      <w:pPr>
        <w:pStyle w:val="BodyText"/>
      </w:pPr>
      <w:r>
        <w:t xml:space="preserve">Stable</w:t>
      </w:r>
    </w:p>
    <w:p>
      <w:pPr>
        <w:pStyle w:val="BodyText"/>
      </w:pPr>
      <w:r>
        <w:t xml:space="preserve">Precipitation (mm)</w:t>
      </w:r>
    </w:p>
    <w:p>
      <w:pPr>
        <w:pStyle w:val="BodyText"/>
      </w:pPr>
      <w:r>
        <w:t xml:space="preserve">5.0</w:t>
      </w:r>
    </w:p>
    <w:p>
      <w:pPr>
        <w:pStyle w:val="BodyText"/>
      </w:pPr>
      <w:r>
        <w:t xml:space="preserve">130.0</w:t>
      </w:r>
    </w:p>
    <w:p>
      <w:pPr>
        <w:pStyle w:val="BodyText"/>
      </w:pPr>
      <w:r>
        <w:t xml:space="preserve">-15%</w:t>
      </w:r>
    </w:p>
    <w:p>
      <w:pPr>
        <w:pStyle w:val="BodyText"/>
      </w:pPr>
      <w:r>
        <w:br/>
      </w:r>
    </w:p>
    <w:bookmarkEnd w:id="20"/>
    <w:bookmarkStart w:id="21" w:name="section-1"/>
    <w:p>
      <w:pPr>
        <w:pStyle w:val="Heading2"/>
      </w:pPr>
    </w:p>
    <w:p>
      <w:pPr>
        <w:pStyle w:val="FirstParagraph"/>
      </w:pPr>
      <w:r>
        <w:t xml:space="preserve">Metric</w:t>
      </w:r>
    </w:p>
    <w:bookmarkEnd w:id="21"/>
    <w:bookmarkStart w:id="22" w:name="discussion"/>
    <w:p>
      <w:pPr>
        <w:pStyle w:val="Heading2"/>
      </w:pPr>
      <w:r>
        <w:t xml:space="preserve">6. Discussion</w:t>
      </w:r>
    </w:p>
    <w:p>
      <w:pPr>
        <w:pStyle w:val="FirstParagraph"/>
      </w:pPr>
      <w:r>
        <w:br/>
      </w:r>
    </w:p>
    <w:p>
      <w:pPr>
        <w:pStyle w:val="BodyText"/>
      </w:pPr>
      <w:r>
        <w:t xml:space="preserve">The results obtained by the</w:t>
      </w:r>
      <w:r>
        <w:t xml:space="preserve"> </w:t>
      </w:r>
      <w:r>
        <w:rPr>
          <w:bCs/>
          <w:b/>
        </w:rPr>
        <w:t xml:space="preserve">Meteorologist</w:t>
      </w:r>
      <w:r>
        <w:t xml:space="preserve"> </w:t>
      </w:r>
      <w:r>
        <w:t xml:space="preserve">team underscore the sensitivity of</w:t>
      </w:r>
    </w:p>
    <w:p>
      <w:pPr>
        <w:pStyle w:val="BodyText"/>
      </w:pPr>
      <w:r>
        <w:t xml:space="preserve">South Africa Cape Town's weather systems to broader atmospheric changes. The increase in summer temperatures, even slightly, is concerning for water resource management, a critical issue in this arid region. The persistent strength of the South Easterly winds confirms their role as a natural ventilator but also highlights risks to aviation and maritime activities.</w:t>
      </w:r>
    </w:p>
    <w:p>
      <w:pPr>
        <w:pStyle w:val="BodyText"/>
      </w:pPr>
      <w:r>
        <w:t xml:space="preserve">For any</w:t>
      </w:r>
      <w:r>
        <w:t xml:space="preserve"> </w:t>
      </w:r>
      <w:r>
        <w:rPr>
          <w:bCs/>
          <w:b/>
        </w:rPr>
        <w:t xml:space="preserve">Meteorologist</w:t>
      </w:r>
      <w:r>
        <w:t xml:space="preserve"> </w:t>
      </w:r>
      <w:r>
        <w:t xml:space="preserve">working in</w:t>
      </w:r>
    </w:p>
    <w:p>
      <w:pPr>
        <w:pStyle w:val="BodyText"/>
      </w:pPr>
      <w:r>
        <w:t xml:space="preserve">South Africa Cape Town, understanding the interplay between cold ocean currents and warm air masses is paramount. The formation of low-lying stratus clouds, often seen draped over Table Mountain, is a direct result of moist air being cooled as it rises over the mountain. This phenomenon, while visually iconic, poses challenges for visibility in transport corridors.</w:t>
      </w:r>
    </w:p>
    <w:p>
      <w:pPr>
        <w:pStyle w:val="BodyText"/>
      </w:pPr>
      <w:r>
        <w:t xml:space="preserve">Furthermore, the data suggests that urbanization in</w:t>
      </w:r>
    </w:p>
    <w:p>
      <w:pPr>
        <w:pStyle w:val="BodyText"/>
      </w:pPr>
      <w:r>
        <w:t xml:space="preserve">South Africa Cape Town is creating microclimates that differ from rural surroundings. The heat island effect is measurable and may exacerbate drought conditions by increasing evaporation rates. This insight is vital for policymakers and urban planners who rely on accurate meteorological forecasts.</w:t>
      </w:r>
    </w:p>
    <w:bookmarkEnd w:id="22"/>
    <w:bookmarkStart w:id="23" w:name="section-2"/>
    <w:p>
      <w:pPr>
        <w:pStyle w:val="Heading2"/>
      </w:pPr>
    </w:p>
    <w:p>
      <w:pPr>
        <w:pStyle w:val="FirstParagraph"/>
      </w:pPr>
      <w:r>
        <w:t xml:space="preserve">Metric</w:t>
      </w:r>
    </w:p>
    <w:bookmarkEnd w:id="23"/>
    <w:bookmarkStart w:id="24" w:name="conclusion"/>
    <w:p>
      <w:pPr>
        <w:pStyle w:val="Heading2"/>
      </w:pPr>
      <w:r>
        <w:t xml:space="preserve">7. Conclusion</w:t>
      </w:r>
    </w:p>
    <w:p>
      <w:pPr>
        <w:pStyle w:val="FirstParagraph"/>
      </w:pPr>
      <w:r>
        <w:br/>
      </w:r>
    </w:p>
    <w:p>
      <w:pPr>
        <w:pStyle w:val="BodyText"/>
      </w:pPr>
      <w:r>
        <w:t xml:space="preserve">This lab report confirms the complex and dynamic nature of meteorological conditions in</w:t>
      </w:r>
    </w:p>
    <w:p>
      <w:pPr>
        <w:pStyle w:val="BodyText"/>
      </w:pPr>
      <w:r>
        <w:t xml:space="preserve">South Africa Cape Town. The collaboration between field data collection and laboratory analysis provides a robust framework for understanding local climate behaviors. A skilled</w:t>
      </w:r>
      <w:r>
        <w:t xml:space="preserve"> </w:t>
      </w:r>
      <w:r>
        <w:rPr>
          <w:bCs/>
          <w:b/>
        </w:rPr>
        <w:t xml:space="preserve">Meteorologist</w:t>
      </w:r>
      <w:r>
        <w:t xml:space="preserve"> </w:t>
      </w:r>
      <w:r>
        <w:t xml:space="preserve">plays an indispensable role in interpreting these data to serve public safety, agricultural efficiency, and environmental conservation.</w:t>
      </w:r>
    </w:p>
    <w:p>
      <w:pPr>
        <w:pStyle w:val="BodyText"/>
      </w:pPr>
      <w:r>
        <w:t xml:space="preserve">The findings indicate that while the general patterns remain consistent with historical records of</w:t>
      </w:r>
    </w:p>
    <w:p>
      <w:pPr>
        <w:pStyle w:val="BodyText"/>
      </w:pPr>
      <w:r>
        <w:t xml:space="preserve">South Africa Cape Town, there are subtle shifts requiring attention. Continued monitoring by</w:t>
      </w:r>
      <w:r>
        <w:t xml:space="preserve"> </w:t>
      </w:r>
      <w:r>
        <w:rPr>
          <w:bCs/>
          <w:b/>
        </w:rPr>
        <w:t xml:space="preserve">Meteorologist</w:t>
      </w:r>
      <w:r>
        <w:t xml:space="preserve"> </w:t>
      </w:r>
      <w:r>
        <w:t xml:space="preserve">professionals is recommended to adapt to evolving climate realities. The unique geographic position of this region makes it a critical site for climatological research, offering insights applicable to other coastal Mediterranean climates worldwide.</w:t>
      </w:r>
    </w:p>
    <w:bookmarkEnd w:id="24"/>
    <w:bookmarkStart w:id="25" w:name="references"/>
    <w:p>
      <w:pPr>
        <w:pStyle w:val="Heading2"/>
      </w:pPr>
      <w:r>
        <w:t xml:space="preserve">8. References</w:t>
      </w:r>
    </w:p>
    <w:p>
      <w:pPr>
        <w:pStyle w:val="FirstParagraph"/>
      </w:pPr>
      <w:r>
        <w:br/>
      </w:r>
    </w:p>
    <w:p>
      <w:pPr>
        <w:numPr>
          <w:ilvl w:val="0"/>
          <w:numId w:val="1001"/>
        </w:numPr>
        <w:pStyle w:val="Compact"/>
      </w:pPr>
      <w:r>
        <w:t xml:space="preserve">South African Weather Service (SAWS). "Annual Climate Report: South Africa Cape Town Region." Pretoria: Government Printer, 2023.</w:t>
      </w:r>
    </w:p>
    <w:p>
      <w:pPr>
        <w:numPr>
          <w:ilvl w:val="0"/>
          <w:numId w:val="1001"/>
        </w:numPr>
        <w:pStyle w:val="Compact"/>
      </w:pPr>
      <w:r>
        <w:t xml:space="preserve">Jones, P., &amp; Smith, A. "Topographical Influences on Wind Patterns in Table Mountain National Park." Journal of Coastal Meteorology, vol. 45, no. 2, 2021.</w:t>
      </w:r>
    </w:p>
    <w:p>
      <w:pPr>
        <w:numPr>
          <w:ilvl w:val="0"/>
          <w:numId w:val="1001"/>
        </w:numPr>
        <w:pStyle w:val="Compact"/>
      </w:pPr>
      <w:r>
        <w:t xml:space="preserve">National Research Foundation (NRF). "Impact of the Benguela Current on Local Weather Systems." Cape Town: NRF Publications, 2020.</w:t>
      </w:r>
    </w:p>
    <w:p>
      <w:pPr>
        <w:numPr>
          <w:ilvl w:val="0"/>
          <w:numId w:val="1001"/>
        </w:numPr>
        <w:pStyle w:val="Compact"/>
      </w:pPr>
      <w:r>
        <w:t xml:space="preserve">Van der Merwe, L. "The Role of the South Easterly in Shaping Urban Microclimates in South Africa Cape Town." African Journal of Atmospheric Sciences, 12(3), 2019.</w:t>
      </w:r>
    </w:p>
    <w:p>
      <w:pPr>
        <w:pStyle w:val="FirstParagraph"/>
      </w:pPr>
      <w:r>
        <w:br/>
      </w:r>
    </w:p>
    <w:p>
      <w:pPr>
        <w:pStyle w:val="BodyText"/>
      </w:pPr>
      <w:r>
        <w:t xml:space="preserve">End of Report</w:t>
      </w:r>
    </w:p>
    <w:p>
      <w:pPr>
        <w:pStyle w:val="BodyText"/>
      </w:pPr>
      <w:r>
        <w:rPr>
          <w:bCs/>
          <w:b/>
        </w:rPr>
        <w:t xml:space="preserve">Note:</w:t>
      </w:r>
      <w:r>
        <w:t xml:space="preserve"> </w:t>
      </w:r>
      <w:r>
        <w:t xml:space="preserve">This document serves as a template for a</w:t>
      </w:r>
    </w:p>
    <w:p>
      <w:pPr>
        <w:pStyle w:val="BodyText"/>
      </w:pPr>
      <w:r>
        <w:t xml:space="preserve">Meteorologist's lab report focusing on the specific climatic conditions of</w:t>
      </w:r>
    </w:p>
    <w:p>
      <w:pPr>
        <w:pStyle w:val="BodyText"/>
      </w:pPr>
      <w:r>
        <w:t xml:space="preserve">South Africa Cape Town. All data presented is illustrative for educational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in South Africa Cape Town</dc:title>
  <dc:creator/>
  <dc:language>en</dc:language>
  <cp:keywords/>
  <dcterms:created xsi:type="dcterms:W3CDTF">2026-07-29T15:16:09Z</dcterms:created>
  <dcterms:modified xsi:type="dcterms:W3CDTF">2026-07-29T15:16:09Z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