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Birmingham</w:t>
      </w:r>
    </w:p>
    <w:bookmarkStart w:id="29" w:name="X020acab317a5275a658d93ea56b1be54ae92996"/>
    <w:p>
      <w:pPr>
        <w:pStyle w:val="Heading1"/>
      </w:pPr>
      <w:r>
        <w:t xml:space="preserve">Meteorological Analysis and Atmospheric Observation Lab Report</w:t>
      </w:r>
    </w:p>
    <w:p>
      <w:pPr>
        <w:pStyle w:val="FirstParagraph"/>
      </w:pPr>
      <w:r>
        <w:rPr>
          <w:bCs/>
          <w:b/>
        </w:rPr>
        <w:t xml:space="preserve">Date of Experiment:</w:t>
      </w:r>
      <w:r>
        <w:t xml:space="preserve"> </w:t>
      </w:r>
      <w:r>
        <w:t xml:space="preserve">October 24, 2023</w:t>
      </w:r>
      <w:r>
        <w:br/>
      </w:r>
      <w:r>
        <w:rPr>
          <w:bCs/>
          <w:b/>
        </w:rPr>
        <w:t xml:space="preserve">Location:</w:t>
      </w:r>
      <w:hyperlink w:anchor="Xa39a3ee5e6b4b0d3255bfef95601890afd80709">
        <w:r>
          <w:rPr>
            <w:rStyle w:val="Hyperlink"/>
            <w:iCs/>
            <w:i/>
          </w:rPr>
          <w:t xml:space="preserve">Meteorological Observatory, United Kingdom Birmingham</w:t>
        </w:r>
      </w:hyperlink>
      <w:r>
        <w:br/>
      </w:r>
      <w:r>
        <w:rPr>
          <w:bCs/>
          <w:b/>
        </w:rPr>
        <w:t xml:space="preserve">Led By:</w:t>
      </w:r>
      <w:r>
        <w:t xml:space="preserve"> </w:t>
      </w:r>
      <w:r>
        <w:t xml:space="preserve">Senior Meteorologist Dr. A. Sterling</w:t>
      </w:r>
      <w:r>
        <w:br/>
      </w:r>
    </w:p>
    <w:p>
      <w:pPr>
        <w:pStyle w:val="BodyText"/>
      </w:pPr>
      <w:r>
        <w:t xml:space="preserve">Institution: Birmingham Atmospheric Research Centre (BARC)</w:t>
      </w:r>
      <w:r>
        <w:br/>
      </w:r>
      <w:r>
        <w:rPr>
          <w:bCs/>
          <w:b/>
        </w:rPr>
        <w:t xml:space="preserve">Distribution:</w:t>
      </w:r>
      <w:r>
        <w:t xml:space="preserve"> </w:t>
      </w:r>
      <w:r>
        <w:t xml:space="preserve">UK Met Office, Local City Council, Academic Review Board</w:t>
      </w:r>
    </w:p>
    <w:bookmarkStart w:id="20" w:name="executive-summary"/>
    <w:p>
      <w:pPr>
        <w:pStyle w:val="Heading2"/>
      </w:pPr>
      <w:r>
        <w:t xml:space="preserve">1. Executive Summary</w:t>
      </w:r>
    </w:p>
    <w:p>
      <w:pPr>
        <w:pStyle w:val="FirstParagraph"/>
      </w:pPr>
      <w:r>
        <w:t xml:space="preserve">This Lab Report serves as a comprehensive documentation of the atmospheric conditions observed and analyzed within the geographical context of</w:t>
      </w:r>
      <w:r>
        <w:t xml:space="preserve"> </w:t>
      </w:r>
      <w:hyperlink w:anchor="Xa39a3ee5e6b4b0d3255bfef95601890afd80709">
        <w:r>
          <w:rPr>
            <w:rStyle w:val="Hyperlink"/>
            <w:iCs/>
            <w:i/>
          </w:rPr>
          <w:t xml:space="preserve">Birmingham, United Kingdom Birmingham</w:t>
        </w:r>
      </w:hyperlink>
      <w:r>
        <w:t xml:space="preserve">. The primary objective of this study was to evaluate the micro-climatic variations caused by urban heat island effects in dense metropolitan zones compared to rural peripheries. As a certified</w:t>
      </w:r>
      <w:r>
        <w:t xml:space="preserve"> </w:t>
      </w:r>
      <w:hyperlink w:anchor="Xa39a3ee5e6b4b0d3255bfef95601890afd80709">
        <w:r>
          <w:rPr>
            <w:rStyle w:val="Hyperlink"/>
            <w:iCs/>
            <w:i/>
          </w:rPr>
          <w:t xml:space="preserve">Meteorologist</w:t>
        </w:r>
      </w:hyperlink>
      <w:r>
        <w:t xml:space="preserve"> </w:t>
      </w:r>
      <w:r>
        <w:t xml:space="preserve">operating within this region, it is imperative to provide high-precision data that informs both public safety protocols and long-term climate adaptation strategies. The findings presented herein highlight significant deviations from historical averages, particularly regarding precipitation intensity and temperature fluctuations during the transitional autumn season.</w:t>
      </w:r>
    </w:p>
    <w:bookmarkEnd w:id="20"/>
    <w:bookmarkStart w:id="21" w:name="introduction"/>
    <w:p>
      <w:pPr>
        <w:pStyle w:val="Heading2"/>
      </w:pPr>
      <w:r>
        <w:t xml:space="preserve">2. Introduction</w:t>
      </w:r>
    </w:p>
    <w:p>
      <w:pPr>
        <w:pStyle w:val="FirstParagraph"/>
      </w:pPr>
      <w:r>
        <w:t xml:space="preserve">The role of a modern</w:t>
      </w:r>
      <w:r>
        <w:t xml:space="preserve"> </w:t>
      </w:r>
      <w:hyperlink w:anchor="Xa39a3ee5e6b4b0d3255bfef95601890afd80709">
        <w:r>
          <w:rPr>
            <w:rStyle w:val="Hyperlink"/>
            <w:iCs/>
            <w:i/>
          </w:rPr>
          <w:t xml:space="preserve">Meteorologist</w:t>
        </w:r>
      </w:hyperlink>
      <w:r>
        <w:t xml:space="preserve"> </w:t>
      </w:r>
      <w:r>
        <w:t xml:space="preserve">extends beyond simple weather forecasting; it encompasses the rigorous collection, analysis, and interpretation of atmospheric data to understand complex environmental systems. This lab report focuses specifically on the unique climatic challenges faced by Birmingham, a major city in the West Midlands of England. Located in the heart of the</w:t>
      </w:r>
      <w:r>
        <w:t xml:space="preserve"> </w:t>
      </w:r>
      <w:hyperlink w:anchor="Xa39a3ee5e6b4b0d3255bfef95601890afd80709">
        <w:r>
          <w:rPr>
            <w:rStyle w:val="Hyperlink"/>
            <w:iCs/>
            <w:i/>
          </w:rPr>
          <w:t xml:space="preserve">United Kingdom Birmingham</w:t>
        </w:r>
      </w:hyperlink>
      <w:r>
        <w:t xml:space="preserve"> </w:t>
      </w:r>
      <w:r>
        <w:t xml:space="preserve">metropolitan area, this location presents a complex case study for urban meteorology.</w:t>
      </w:r>
    </w:p>
    <w:p>
      <w:pPr>
        <w:pStyle w:val="BodyText"/>
      </w:pPr>
      <w:r>
        <w:t xml:space="preserve">The</w:t>
      </w:r>
      <w:r>
        <w:t xml:space="preserve"> </w:t>
      </w:r>
      <w:hyperlink w:anchor="Xa39a3ee5e6b4b0d3255bfef95601890afd80709">
        <w:r>
          <w:rPr>
            <w:rStyle w:val="Hyperlink"/>
            <w:iCs/>
            <w:i/>
          </w:rPr>
          <w:t xml:space="preserve">Meteorologist</w:t>
        </w:r>
      </w:hyperlink>
      <w:r>
        <w:t xml:space="preserve">, acting as the principal investigator, must account for numerous variables including topographical influences from the surrounding Midlands landscape, anthropogenic heat sources from industrial and residential areas, and the overarching influence of North Atlantic weather systems that frequently batter the coastlines of the</w:t>
      </w:r>
      <w:r>
        <w:t xml:space="preserve"> </w:t>
      </w:r>
      <w:hyperlink w:anchor="Xa39a3ee5e6b4b0d3255bfef95601890afd80709">
        <w:r>
          <w:rPr>
            <w:rStyle w:val="Hyperlink"/>
            <w:iCs/>
            <w:i/>
          </w:rPr>
          <w:t xml:space="preserve">United Kingdom Birmingham</w:t>
        </w:r>
      </w:hyperlink>
      <w:r>
        <w:t xml:space="preserve"> </w:t>
      </w:r>
      <w:r>
        <w:t xml:space="preserve">region. This document details our methodology, observational data, and subsequent analysis to provide a robust scientific basis for understanding local weather patterns.</w:t>
      </w:r>
    </w:p>
    <w:bookmarkEnd w:id="21"/>
    <w:bookmarkStart w:id="24" w:name="methodology"/>
    <w:p>
      <w:pPr>
        <w:pStyle w:val="Heading2"/>
      </w:pPr>
      <w:r>
        <w:t xml:space="preserve">3. Methodology</w:t>
      </w:r>
    </w:p>
    <w:p>
      <w:pPr>
        <w:pStyle w:val="FirstParagraph"/>
      </w:pPr>
      <w:r>
        <w:t xml:space="preserve">The data collection process was conducted over a period of fourteen days, utilizing an array of automated weather stations strategically placed across different zones of the city. The primary instruments included high-precision barometers, hygrometers, anemometers for wind speed and direction, and thermohygrometric sensors for temperature and humidity readings.</w:t>
      </w:r>
    </w:p>
    <w:bookmarkStart w:id="22" w:name="site-selection"/>
    <w:p>
      <w:pPr>
        <w:pStyle w:val="Heading3"/>
      </w:pPr>
      <w:r>
        <w:t xml:space="preserve">3.1 Site Selection</w:t>
      </w:r>
    </w:p>
    <w:p>
      <w:pPr>
        <w:pStyle w:val="FirstParagraph"/>
      </w:pPr>
      <w:r>
        <w:t xml:space="preserve">In order to accurately represent the climate of</w:t>
      </w:r>
      <w:r>
        <w:t xml:space="preserve"> </w:t>
      </w:r>
      <w:hyperlink w:anchor="Xa39a3ee5e6b4b0d3255bfef95601890afd80709">
        <w:r>
          <w:rPr>
            <w:rStyle w:val="Hyperlink"/>
            <w:iCs/>
            <w:i/>
          </w:rPr>
          <w:t xml:space="preserve">Birmingham in the United Kingdom Birmingham</w:t>
        </w:r>
      </w:hyperlink>
      <w:r>
        <w:t xml:space="preserve">, sites were selected to cover three distinct environments:</w:t>
      </w:r>
    </w:p>
    <w:p>
      <w:pPr>
        <w:numPr>
          <w:ilvl w:val="0"/>
          <w:numId w:val="1001"/>
        </w:numPr>
        <w:pStyle w:val="Compact"/>
      </w:pPr>
      <w:r>
        <w:rPr>
          <w:bCs/>
          <w:b/>
        </w:rPr>
        <w:t xml:space="preserve">Site A (Urban Core):</w:t>
      </w:r>
      <w:r>
        <w:t xml:space="preserve"> </w:t>
      </w:r>
      <w:r>
        <w:t xml:space="preserve">Located in the city centre, heavily influenced by concrete and asphalt.</w:t>
      </w:r>
    </w:p>
    <w:p>
      <w:pPr>
        <w:numPr>
          <w:ilvl w:val="0"/>
          <w:numId w:val="1001"/>
        </w:numPr>
        <w:pStyle w:val="Compact"/>
      </w:pPr>
      <w:r>
        <w:rPr>
          <w:bCs/>
          <w:b/>
        </w:rPr>
        <w:t xml:space="preserve">Site B (Suburban Transition):</w:t>
      </w:r>
      <w:r>
        <w:t xml:space="preserve"> </w:t>
      </w:r>
      <w:r>
        <w:t xml:space="preserve">Located in Edgbaston, featuring mixed vegetation and residential housing.</w:t>
      </w:r>
    </w:p>
    <w:p>
      <w:pPr>
        <w:numPr>
          <w:ilvl w:val="0"/>
          <w:numId w:val="1001"/>
        </w:numPr>
        <w:pStyle w:val="Compact"/>
      </w:pPr>
      <w:r>
        <w:rPr>
          <w:bCs/>
          <w:b/>
        </w:rPr>
        <w:t xml:space="preserve">Site C (Rural Perimeter):</w:t>
      </w:r>
      <w:r>
        <w:t xml:space="preserve"> </w:t>
      </w:r>
      <w:r>
        <w:t xml:space="preserve">Located on the outskirts near Sutton Coldfield, representing the natural baseline of the local ecosystem.</w:t>
      </w:r>
    </w:p>
    <w:bookmarkEnd w:id="22"/>
    <w:bookmarkStart w:id="23" w:name="note-on-terminology"/>
    <w:p>
      <w:pPr>
        <w:pStyle w:val="Heading3"/>
      </w:pPr>
      <w:r>
        <w:t xml:space="preserve">Note on Terminology:</w:t>
      </w:r>
    </w:p>
    <w:p>
      <w:pPr>
        <w:pStyle w:val="FirstParagraph"/>
      </w:pPr>
      <w:r>
        <w:t xml:space="preserve">The term "</w:t>
      </w:r>
      <w:r>
        <w:rPr>
          <w:iCs/>
          <w:i/>
        </w:rPr>
        <w:t xml:space="preserve">Meteorologist</w:t>
      </w:r>
      <w:r>
        <w:t xml:space="preserve">" refers to the scientific professional responsible for this analysis. The geographical scope is strictly defined as "</w:t>
      </w:r>
      <w:r>
        <w:rPr>
          <w:iCs/>
          <w:i/>
        </w:rPr>
        <w:t xml:space="preserve">Birmingham, United Kingdom Birmingham</w:t>
      </w:r>
      <w:r>
        <w:t xml:space="preserve">" to ensure clarity regarding the specific jurisdiction and climatic zone under review.</w:t>
      </w:r>
    </w:p>
    <w:bookmarkEnd w:id="23"/>
    <w:bookmarkEnd w:id="24"/>
    <w:bookmarkStart w:id="25" w:name="observational-data-and-results"/>
    <w:p>
      <w:pPr>
        <w:pStyle w:val="Heading2"/>
      </w:pPr>
      <w:r>
        <w:t xml:space="preserve">4. Observational Data and Results</w:t>
      </w:r>
    </w:p>
    <w:p>
      <w:pPr>
        <w:pStyle w:val="FirstParagraph"/>
      </w:pPr>
      <w:r>
        <w:t xml:space="preserve">The following table summarizes the mean values recorded during the observation period. All data was verified by a qualified</w:t>
      </w:r>
      <w:r>
        <w:t xml:space="preserve"> </w:t>
      </w:r>
      <w:hyperlink w:anchor="Xa39a3ee5e6b4b0d3255bfef95601890afd80709">
        <w:r>
          <w:rPr>
            <w:rStyle w:val="Hyperlink"/>
            <w:iCs/>
            <w:i/>
          </w:rPr>
          <w:t xml:space="preserve">Meteorologist</w:t>
        </w:r>
      </w:hyperlink>
      <w:r>
        <w:t xml:space="preserve"> </w:t>
      </w:r>
      <w:r>
        <w:t xml:space="preserve">to ensure accuracy and reliability before being entered into the central database.</w:t>
      </w:r>
    </w:p>
    <w:p>
      <w:pPr>
        <w:pStyle w:val="BodyText"/>
      </w:pPr>
      <w:r>
        <w:t xml:space="preserve">Metric</w:t>
      </w:r>
    </w:p>
    <w:p>
      <w:pPr>
        <w:pStyle w:val="BodyText"/>
      </w:pPr>
      <w:r>
        <w:t xml:space="preserve">Site A (Urban Core)</w:t>
      </w:r>
    </w:p>
    <w:p>
      <w:pPr>
        <w:pStyle w:val="BodyText"/>
      </w:pPr>
      <w:r>
        <w:t xml:space="preserve">Site B (Suburban)</w:t>
      </w:r>
    </w:p>
    <w:p>
      <w:pPr>
        <w:pStyle w:val="BodyText"/>
      </w:pPr>
      <w:r>
        <w:t xml:space="preserve">Site C (Rural Perimeter)</w:t>
      </w:r>
    </w:p>
    <w:p>
      <w:pPr>
        <w:pStyle w:val="BodyText"/>
      </w:pPr>
      <w:r>
        <w:t xml:space="preserve">Standard Deviation</w:t>
      </w:r>
    </w:p>
    <w:p>
      <w:pPr>
        <w:pStyle w:val="BodyText"/>
      </w:pPr>
      <w:r>
        <w:t xml:space="preserve">Average Temperature (°C)</w:t>
      </w:r>
    </w:p>
    <w:p>
      <w:pPr>
        <w:pStyle w:val="BodyText"/>
      </w:pPr>
      <w:r>
        <w:t xml:space="preserve">The data clearly indicates that the urban core of</w:t>
      </w:r>
      <w:r>
        <w:t xml:space="preserve"> </w:t>
      </w:r>
      <w:hyperlink w:anchor="Xa39a3ee5e6b4b0d3255bfef95601890afd80709">
        <w:r>
          <w:rPr>
            <w:rStyle w:val="Hyperlink"/>
            <w:iCs/>
            <w:i/>
          </w:rPr>
          <w:t xml:space="preserve">Birmingham in the United Kingdom Birmingham</w:t>
        </w:r>
      </w:hyperlink>
      <w:r>
        <w:br/>
      </w:r>
      <w:r>
        <w:t xml:space="preserve">Average Wind Speed (m/s)</w:t>
      </w:r>
    </w:p>
    <w:bookmarkEnd w:id="25"/>
    <w:bookmarkStart w:id="26" w:name="the-role-of-the-meteorologist"/>
    <w:p>
      <w:pPr>
        <w:pStyle w:val="Heading2"/>
      </w:pPr>
      <w:r>
        <w:t xml:space="preserve">The Role of the Meteorologist</w:t>
      </w:r>
    </w:p>
    <w:p>
      <w:pPr>
        <w:pStyle w:val="FirstParagraph"/>
      </w:pPr>
      <w:r>
        <w:t xml:space="preserve">In this section, we elaborate on the critical decision-making process undertaken by the</w:t>
      </w:r>
      <w:r>
        <w:t xml:space="preserve"> </w:t>
      </w:r>
      <w:hyperlink w:anchor="Xa39a3ee5e6b4b0d3255bfef95601890afd80709">
        <w:r>
          <w:rPr>
            <w:rStyle w:val="Hyperlink"/>
            <w:iCs/>
            <w:i/>
          </w:rPr>
          <w:t xml:space="preserve">Meteorologist</w:t>
        </w:r>
      </w:hyperlink>
      <w:r>
        <w:t xml:space="preserve">. The raw data requires contextual interpretation. For instance, while Site A recorded higher temperatures, a naive analysis might attribute this solely to global warming. However, a trained</w:t>
      </w:r>
      <w:r>
        <w:t xml:space="preserve"> </w:t>
      </w:r>
      <w:hyperlink w:anchor="Xa39a3ee5e6b4b0d3255bfef95601890afd80709">
        <w:r>
          <w:rPr>
            <w:rStyle w:val="Hyperlink"/>
            <w:iCs/>
            <w:i/>
          </w:rPr>
          <w:t xml:space="preserve">Meteorologist</w:t>
        </w:r>
      </w:hyperlink>
      <w:r>
        <w:t xml:space="preserve"> </w:t>
      </w:r>
      <w:r>
        <w:t xml:space="preserve">recognizes the immediate impact of building density and lack of green spaces in</w:t>
      </w:r>
      <w:r>
        <w:t xml:space="preserve"> </w:t>
      </w:r>
      <w:hyperlink w:anchor="Xa39a3ee5e6b4b0d3255bfef95601890afd80709">
        <w:r>
          <w:rPr>
            <w:rStyle w:val="Hyperlink"/>
            <w:iCs/>
            <w:i/>
          </w:rPr>
          <w:t xml:space="preserve">Birmingham</w:t>
        </w:r>
      </w:hyperlink>
      <w:r>
        <w:t xml:space="preserve">. This distinction is vital for policy makers in the</w:t>
      </w:r>
    </w:p>
    <w:p>
      <w:pPr>
        <w:pStyle w:val="BodyText"/>
      </w:pPr>
      <w:r>
        <w:rPr>
          <w:iCs/>
          <w:i/>
        </w:rPr>
        <w:t xml:space="preserve">United Kingdom Birmingham</w:t>
      </w:r>
    </w:p>
    <w:p>
      <w:pPr>
        <w:pStyle w:val="BodyText"/>
      </w:pPr>
      <w:r>
        <w:t xml:space="preserve">.</w:t>
      </w:r>
    </w:p>
    <w:bookmarkEnd w:id="26"/>
    <w:bookmarkStart w:id="27" w:name="conclusion-and-recommendations"/>
    <w:p>
      <w:pPr>
        <w:pStyle w:val="Heading2"/>
      </w:pPr>
      <w:r>
        <w:t xml:space="preserve">Conclusion and Recommendations</w:t>
      </w:r>
    </w:p>
    <w:p>
      <w:pPr>
        <w:pStyle w:val="FirstParagraph"/>
      </w:pPr>
      <w:r>
        <w:t xml:space="preserve">This Lab Report concludes that the meteorological conditions in</w:t>
      </w:r>
    </w:p>
    <w:p>
      <w:pPr>
        <w:pStyle w:val="BodyText"/>
      </w:pPr>
      <w:r>
        <w:rPr>
          <w:iCs/>
          <w:i/>
        </w:rPr>
        <w:t xml:space="preserve">Birmingham, United Kingdom Birmingham</w:t>
      </w:r>
    </w:p>
    <w:p>
      <w:pPr>
        <w:pStyle w:val="BodyText"/>
      </w:pPr>
      <w:r>
        <w:t xml:space="preserve">. The findings suggest a need for enhanced urban planning strategies. As a professional</w:t>
      </w:r>
    </w:p>
    <w:p>
      <w:pPr>
        <w:pStyle w:val="BodyText"/>
      </w:pPr>
      <w:r>
        <w:rPr>
          <w:iCs/>
          <w:i/>
        </w:rPr>
        <w:t xml:space="preserve">Meteorologist</w:t>
      </w:r>
      <w:r>
        <w:t xml:space="preserve">, it is our recommendation that the city council invests more heavily in green infrastructure to mitigate heat island effects.</w:t>
      </w:r>
    </w:p>
    <w:bookmarkEnd w:id="27"/>
    <w:bookmarkStart w:id="28" w:name="final-statement"/>
    <w:p>
      <w:pPr>
        <w:pStyle w:val="Heading2"/>
      </w:pPr>
      <w:r>
        <w:t xml:space="preserve">Final Statement</w:t>
      </w:r>
    </w:p>
    <w:p>
      <w:pPr>
        <w:pStyle w:val="FirstParagraph"/>
      </w:pPr>
      <w:r>
        <w:t xml:space="preserve">This document, authored by a certified</w:t>
      </w:r>
      <w:r>
        <w:t xml:space="preserve"> </w:t>
      </w:r>
      <w:hyperlink w:anchor="Xa39a3ee5e6b4b0d3255bfef95601890afd80709">
        <w:r>
          <w:rPr>
            <w:rStyle w:val="Hyperlink"/>
            <w:iCs/>
            <w:i/>
          </w:rPr>
          <w:t xml:space="preserve">Meteorologist</w:t>
        </w:r>
        <w:r>
          <w:rPr>
            <w:rStyle w:val="Hyperlink"/>
          </w:rPr>
          <w:t xml:space="preserve">, stands as a testament to the scientific rigour applied to understanding our local climate in the heart of the</w:t>
        </w:r>
      </w:hyperlink>
    </w:p>
    <w:p>
      <w:pPr>
        <w:pStyle w:val="BodyText"/>
      </w:pPr>
      <w:r>
        <w:rPr>
          <w:iCs/>
          <w:i/>
        </w:rPr>
        <w:t xml:space="preserve">United Kingdom Birmingham</w:t>
      </w:r>
      <w:r>
        <w:t xml:space="preserve">.</w:t>
      </w:r>
    </w:p>
    <w:p>
      <w:pPr>
        <w:pStyle w:val="BodyText"/>
      </w:pPr>
      <w:r>
        <w:t xml:space="preserve">© 2023 Birmingham Atmospheric Research Centre. All rights reserved. | Contact: research@barc.uk.metoffice.gov.uk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Lab Report: United Kingdom Birmingham</dc:title>
  <dc:creator/>
  <dc:language>en</dc:language>
  <cp:keywords/>
  <dcterms:created xsi:type="dcterms:W3CDTF">2026-07-29T12:28:27Z</dcterms:created>
  <dcterms:modified xsi:type="dcterms:W3CDTF">2026-07-29T12:28:27Z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