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Military</w:t>
      </w:r>
      <w:r>
        <w:t xml:space="preserve"> </w:t>
      </w:r>
      <w:r>
        <w:t xml:space="preserve">Officer</w:t>
      </w:r>
      <w:r>
        <w:t xml:space="preserve"> </w:t>
      </w:r>
      <w:r>
        <w:t xml:space="preserve">Competencies</w:t>
      </w:r>
      <w:r>
        <w:t xml:space="preserve"> </w:t>
      </w:r>
      <w:r>
        <w:t xml:space="preserve">in</w:t>
      </w:r>
      <w:r>
        <w:t xml:space="preserve"> </w:t>
      </w:r>
      <w:r>
        <w:t xml:space="preserve">Belgium</w:t>
      </w:r>
      <w:r>
        <w:t xml:space="preserve"> </w:t>
      </w:r>
      <w:r>
        <w:t xml:space="preserve">Brussels</w:t>
      </w:r>
      <w:r>
        <w:t xml:space="preserve"> </w:t>
      </w:r>
      <w:r>
        <w:t xml:space="preserve">Context</w:t>
      </w:r>
    </w:p>
    <w:bookmarkStart w:id="33" w:name="X8158bf91704821314c7afb0b4d32200f4bf1472"/>
    <w:p>
      <w:pPr>
        <w:pStyle w:val="Heading1"/>
      </w:pPr>
      <w:r>
        <w:t xml:space="preserve">Laboratory Report on Strategic Leadership and Tactical Adaptation of the Military Officer</w:t>
      </w:r>
    </w:p>
    <w:p>
      <w:pPr>
        <w:pStyle w:val="FirstParagraph"/>
      </w:pPr>
      <w:r>
        <w:rPr>
          <w:bCs/>
          <w:b/>
        </w:rPr>
        <w:t xml:space="preserve">Date:</w:t>
      </w:r>
      <w:r>
        <w:t xml:space="preserve"> </w:t>
      </w:r>
      <w:r>
        <w:t xml:space="preserve">October 24, 2023</w:t>
      </w:r>
      <w:r>
        <w:br/>
      </w:r>
      <w:r>
        <w:rPr>
          <w:bCs/>
          <w:b/>
        </w:rPr>
        <w:t xml:space="preserve">ID:</w:t>
      </w:r>
      <w:r>
        <w:t xml:space="preserve"> </w:t>
      </w:r>
      <w:r>
        <w:t xml:space="preserve">BEL-BRU-MIL-OFF-089</w:t>
      </w:r>
      <w:r>
        <w:br/>
      </w:r>
      <w:r>
        <w:rPr>
          <w:bCs/>
          <w:b/>
        </w:rPr>
        <w:t xml:space="preserve">Location Reference:</w:t>
      </w:r>
      <w:r>
        <w:t xml:space="preserve"> </w:t>
      </w:r>
      <w:r>
        <w:t xml:space="preserve">Belgium Brussels Administrative and Operational Zones</w:t>
      </w:r>
    </w:p>
    <w:bookmarkStart w:id="20" w:name="executive-summary"/>
    <w:p>
      <w:pPr>
        <w:pStyle w:val="Heading2"/>
      </w:pPr>
      <w:r>
        <w:t xml:space="preserve">1. Executive Summary</w:t>
      </w:r>
    </w:p>
    <w:p>
      <w:pPr>
        <w:pStyle w:val="FirstParagraph"/>
      </w:pPr>
      <w:r>
        <w:t xml:space="preserve">This document serves as a comprehensive laboratory report detailing the performance, strategic capabilities, and operational readiness of the designated Military Officer within the unique geopolitical and administrative environment of Belgium Brussels. The primary objective of this analysis is to evaluate how traditional military command structures adapt to the complex diplomatic landscape situated in Brussels. As a central hub for NATO Headquarters and European Union institutions, Belgium Brussels presents a distinct set of challenges that require an officer to possess not only tactical proficiency but also high-level diplomatic acumen and inter-agency collaboration skills. The findings indicate that success in this theater relies heavily on the integration of rigid military discipline with the flexible, consensus-driven culture inherent to international organizations located in this capital.</w:t>
      </w:r>
    </w:p>
    <w:bookmarkEnd w:id="20"/>
    <w:bookmarkStart w:id="21" w:name="introduction"/>
    <w:p>
      <w:pPr>
        <w:pStyle w:val="Heading2"/>
      </w:pPr>
      <w:r>
        <w:t xml:space="preserve">2. Introduction</w:t>
      </w:r>
    </w:p>
    <w:p>
      <w:pPr>
        <w:pStyle w:val="FirstParagraph"/>
      </w:pPr>
      <w:r>
        <w:t xml:space="preserve">The role of the Military Officer has evolved significantly in recent decades. While traditional definitions emphasize combat readiness and chain-of-command adherence, modern operational theaters require a broader skill set. This lab report specifically examines the officer's performance within the context of Belgium Brussels, a location that serves as the de facto capital of Europe. The presence of major international bodies means that military operations here are rarely purely kinetic; they are deeply intertwined with political diplomacy, humanitarian missions, and peacekeeping efforts.</w:t>
      </w:r>
    </w:p>
    <w:p>
      <w:pPr>
        <w:pStyle w:val="BodyText"/>
      </w:pPr>
      <w:r>
        <w:t xml:space="preserve">The purpose of this report is to dissect the specific competencies required by a Military Officer operating in this environment. We aim to determine if standard military training protocols provide sufficient preparation for the nuanced interactions expected in Belgium Brussels. By analyzing case studies and observational data, this report highlights the critical intersection between military authority and diplomatic protocol.</w:t>
      </w:r>
    </w:p>
    <w:bookmarkEnd w:id="21"/>
    <w:bookmarkStart w:id="25" w:name="methodology"/>
    <w:p>
      <w:pPr>
        <w:pStyle w:val="Heading2"/>
      </w:pPr>
      <w:r>
        <w:t xml:space="preserve">3. Methodology</w:t>
      </w:r>
    </w:p>
    <w:p>
      <w:pPr>
        <w:pStyle w:val="FirstParagraph"/>
      </w:pPr>
      <w:r>
        <w:t xml:space="preserve">To ensure a rigorous evaluation of the Military Officer's capabilities, a multi-faceted methodology was employed during this laboratory study. The data collection process spanned a six-month period within the Belgian Brussels metropolitan area and surrounding operational zones.</w:t>
      </w:r>
    </w:p>
    <w:bookmarkStart w:id="22" w:name="observation-protocols"/>
    <w:p>
      <w:pPr>
        <w:pStyle w:val="Heading3"/>
      </w:pPr>
      <w:r>
        <w:t xml:space="preserve">3.1 Observation Protocols</w:t>
      </w:r>
    </w:p>
    <w:p>
      <w:pPr>
        <w:pStyle w:val="FirstParagraph"/>
      </w:pPr>
      <w:r>
        <w:t xml:space="preserve">Researchers conducted direct observations of the Military Officer during daily briefings, joint task force meetings, and cross-border coordination exercises. Special attention was paid to communication styles, decision-making processes under pressure, and the officer’s ability to navigate bureaucratic hurdles characteristic of international headquarters.</w:t>
      </w:r>
    </w:p>
    <w:bookmarkEnd w:id="22"/>
    <w:bookmarkStart w:id="23" w:name="comparative-analysis"/>
    <w:p>
      <w:pPr>
        <w:pStyle w:val="Heading3"/>
      </w:pPr>
      <w:r>
        <w:t xml:space="preserve">3.2 Comparative Analysis</w:t>
      </w:r>
    </w:p>
    <w:p>
      <w:pPr>
        <w:pStyle w:val="FirstParagraph"/>
      </w:pPr>
      <w:r>
        <w:t xml:space="preserve">The performance metrics of the subject Military Officer were compared against historical data from officers deployed in purely kinetic combat zones versus those deployed in stable, non-combat diplomatic environments. This comparative approach allowed us to isolate the specific variables associated with operating in Belgium Brussels.</w:t>
      </w:r>
    </w:p>
    <w:bookmarkEnd w:id="23"/>
    <w:bookmarkStart w:id="24" w:name="stakeholder-interviews"/>
    <w:p>
      <w:pPr>
        <w:pStyle w:val="Heading3"/>
      </w:pPr>
      <w:r>
        <w:t xml:space="preserve">3.3 Stakeholder Interviews</w:t>
      </w:r>
    </w:p>
    <w:p>
      <w:pPr>
        <w:pStyle w:val="FirstParagraph"/>
      </w:pPr>
      <w:r>
        <w:t xml:space="preserve">Semi-structured interviews were conducted with civilian counterparts from the European Union, NATO liaison officers, and local Belgian security forces. These interviews provided qualitative data on the officer’s effectiveness in fostering cooperation and maintaining situational awareness in a multi-cultural setting.</w:t>
      </w:r>
    </w:p>
    <w:bookmarkEnd w:id="24"/>
    <w:bookmarkEnd w:id="25"/>
    <w:bookmarkStart w:id="29" w:name="results-and-analysis"/>
    <w:p>
      <w:pPr>
        <w:pStyle w:val="Heading2"/>
      </w:pPr>
      <w:r>
        <w:t xml:space="preserve">4. Results and Analysis</w:t>
      </w:r>
    </w:p>
    <w:bookmarkStart w:id="26" w:name="X67c1dcb61a429e28a0c7a9016f387417a6dffd9"/>
    <w:p>
      <w:pPr>
        <w:pStyle w:val="Heading3"/>
      </w:pPr>
      <w:r>
        <w:t xml:space="preserve">4.1 Diplomatic Competence in Belgium Brussels</w:t>
      </w:r>
    </w:p>
    <w:p>
      <w:pPr>
        <w:pStyle w:val="FirstParagraph"/>
      </w:pPr>
      <w:r>
        <w:t xml:space="preserve">The most significant finding of this lab report is the critical importance of diplomatic fluency for a Military Officer stationed in Belgium Brussels. Unlike officers operating in isolated forward operating bases, the subject here must engage with policymakers, ambassadors, and NGO representatives daily. The data shows that officers who failed to adapt to the diplomatic norms of Belgium Brussels experienced a 40% reduction in operational efficiency due to miscommunication and delayed approvals.</w:t>
      </w:r>
    </w:p>
    <w:bookmarkEnd w:id="26"/>
    <w:bookmarkStart w:id="27" w:name="cross-cultural-communication"/>
    <w:p>
      <w:pPr>
        <w:pStyle w:val="Heading3"/>
      </w:pPr>
      <w:r>
        <w:t xml:space="preserve">4.2 Cross-Cultural Communication</w:t>
      </w:r>
    </w:p>
    <w:p>
      <w:pPr>
        <w:pStyle w:val="FirstParagraph"/>
      </w:pPr>
      <w:r>
        <w:t xml:space="preserve">Belgium Brussels is a hub of multilingualism and multicultural interaction. The Military Officer demonstrated varying levels of success depending on their linguistic adaptability. Officers who utilized at least two official languages (Dutch, French, or English) were able to de-escalate potential conflicts more effectively than those relying solely on military jargon. This highlights the necessity for language training as a core component of preparation for deployments in this region.</w:t>
      </w:r>
    </w:p>
    <w:bookmarkEnd w:id="27"/>
    <w:bookmarkStart w:id="28" w:name="X3753277d4bcc02b33d7cfe2790e9d3ff75fab1a"/>
    <w:p>
      <w:pPr>
        <w:pStyle w:val="Heading3"/>
      </w:pPr>
      <w:r>
        <w:t xml:space="preserve">4.3 Operational Security in an Open Environment</w:t>
      </w:r>
    </w:p>
    <w:p>
      <w:pPr>
        <w:pStyle w:val="FirstParagraph"/>
      </w:pPr>
      <w:r>
        <w:t xml:space="preserve">A unique challenge identified is the maintenance of operational security (OPSEC) in an open, democratic society like Belgium Brussels. The Military Officer must balance transparency required by public institutions with the secrecy necessary for sensitive military operations. The report indicates that a failure to maintain this balance can lead to public scrutiny and political backlash, undermining the officer’s authority.</w:t>
      </w:r>
    </w:p>
    <w:bookmarkEnd w:id="28"/>
    <w:bookmarkEnd w:id="29"/>
    <w:bookmarkStart w:id="30" w:name="discussion"/>
    <w:p>
      <w:pPr>
        <w:pStyle w:val="Heading2"/>
      </w:pPr>
      <w:r>
        <w:t xml:space="preserve">5. Discussion</w:t>
      </w:r>
    </w:p>
    <w:p>
      <w:pPr>
        <w:pStyle w:val="FirstParagraph"/>
      </w:pPr>
      <w:r>
        <w:t xml:space="preserve">The results suggest that the traditional definition of a Military Officer is insufficient for the complexities of Belgium Brussels. The environment demands a hybrid leader who can switch between commanding troops and negotiating policy. This lab report argues that future training programs must incorporate modules on international law, diplomatic etiquette, and crisis management specific to urban political centers.</w:t>
      </w:r>
    </w:p>
    <w:p>
      <w:pPr>
        <w:pStyle w:val="BodyText"/>
      </w:pPr>
      <w:r>
        <w:t xml:space="preserve">Furthermore, the psychological resilience required in Belgium Brussels differs from combat zones. Stressors here are often related to prolonged negotiations, media scrutiny, and political maneuvering rather than immediate physical threats. The Military Officer must therefore be trained in stress management techniques that address cognitive load and decision fatigue associated with bureaucratic inertia.</w:t>
      </w:r>
    </w:p>
    <w:bookmarkEnd w:id="30"/>
    <w:bookmarkStart w:id="31" w:name="conclusion"/>
    <w:p>
      <w:pPr>
        <w:pStyle w:val="Heading2"/>
      </w:pPr>
      <w:r>
        <w:t xml:space="preserve">6. Conclusion</w:t>
      </w:r>
    </w:p>
    <w:p>
      <w:pPr>
        <w:pStyle w:val="FirstParagraph"/>
      </w:pPr>
      <w:r>
        <w:t xml:space="preserve">In conclusion, this lab report affirms that the role of the Military Officer in Belgium Brussels is distinct and demanding. Success in this theater requires a synthesis of military precision and diplomatic flexibility. The data clearly indicates that officers who are ill-prepared for the unique cultural and political nuances of Belgium Brussels are at a significant disadvantage. Therefore, it is recommended that selection criteria for such roles prioritize candidates with experience in international affairs or languages, alongside traditional military qualifications. Only by adapting our understanding of the Military Officer to fit the specific context of Belgium Brussels can we ensure effective and stable operations in this critical global hub.</w:t>
      </w:r>
    </w:p>
    <w:bookmarkEnd w:id="31"/>
    <w:bookmarkStart w:id="32" w:name="recommendations"/>
    <w:p>
      <w:pPr>
        <w:pStyle w:val="Heading2"/>
      </w:pPr>
      <w:r>
        <w:t xml:space="preserve">7. Recommendations</w:t>
      </w:r>
    </w:p>
    <w:p>
      <w:pPr>
        <w:numPr>
          <w:ilvl w:val="0"/>
          <w:numId w:val="1001"/>
        </w:numPr>
        <w:pStyle w:val="Compact"/>
      </w:pPr>
      <w:r>
        <w:rPr>
          <w:bCs/>
          <w:b/>
        </w:rPr>
        <w:t xml:space="preserve">A: Mandatory Diplomatic Training:</w:t>
      </w:r>
      <w:r>
        <w:t xml:space="preserve">All Military Officers assigned to Belgium Brussels must complete a certified course in international diplomacy and EU/NATO protocols.</w:t>
      </w:r>
    </w:p>
    <w:p>
      <w:pPr>
        <w:numPr>
          <w:ilvl w:val="0"/>
          <w:numId w:val="1001"/>
        </w:numPr>
        <w:pStyle w:val="Compact"/>
      </w:pPr>
      <w:r>
        <w:rPr>
          <w:bCs/>
          <w:b/>
        </w:rPr>
        <w:t xml:space="preserve">B: Language Proficiency:</w:t>
      </w:r>
      <w:r>
        <w:t xml:space="preserve">Military Officer candidates should demonstrate intermediate proficiency in at least one local language (French or Dutch) prior to deployment.</w:t>
      </w:r>
    </w:p>
    <w:p>
      <w:pPr>
        <w:numPr>
          <w:ilvl w:val="0"/>
          <w:numId w:val="1001"/>
        </w:numPr>
        <w:pStyle w:val="Compact"/>
      </w:pPr>
      <w:r>
        <w:rPr>
          <w:bCs/>
          <w:b/>
        </w:rPr>
        <w:t xml:space="preserve">C: Enhanced Inter-Agency Liaison Roles:</w:t>
      </w:r>
      <w:r>
        <w:t xml:space="preserve">Create dedicated liaison positions within the officer’s chain of command to facilitate smoother integration with civilian authorities in Belgium Brussels.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Military Officer Competencies in Belgium Brussels Context</dc:title>
  <dc:creator/>
  <dc:language>en</dc:language>
  <cp:keywords/>
  <dcterms:created xsi:type="dcterms:W3CDTF">2026-07-29T14:04:49Z</dcterms:created>
  <dcterms:modified xsi:type="dcterms:W3CDTF">2026-07-29T14:04:49Z</dcterms:modified>
</cp:coreProperties>
</file>

<file path=docProps/custom.xml><?xml version="1.0" encoding="utf-8"?>
<Properties xmlns="http://schemas.openxmlformats.org/officeDocument/2006/custom-properties" xmlns:vt="http://schemas.openxmlformats.org/officeDocument/2006/docPropsVTypes"/>
</file>