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Brazilian</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Brasília</w:t>
      </w:r>
    </w:p>
    <w:p>
      <w:pPr>
        <w:pStyle w:val="FirstParagraph"/>
      </w:pPr>
      <w:r>
        <w:rPr>
          <w:bCs/>
          <w:b/>
        </w:rPr>
        <w:t xml:space="preserve">Date:</w:t>
      </w:r>
      <w:r>
        <w:t xml:space="preserve"> </w:t>
      </w:r>
      <w:r>
        <w:t xml:space="preserve">May 24, 2024</w:t>
      </w:r>
    </w:p>
    <w:p>
      <w:pPr>
        <w:pStyle w:val="BodyText"/>
      </w:pPr>
      <w:r>
        <w:rPr>
          <w:bCs/>
          <w:b/>
        </w:rPr>
        <w:t xml:space="preserve">To:</w:t>
      </w:r>
      <w:r>
        <w:t xml:space="preserve">The Defense Policy Review Board, Ministry of Defense</w:t>
      </w:r>
    </w:p>
    <w:p>
      <w:pPr>
        <w:pStyle w:val="BodyText"/>
      </w:pPr>
      <w:r>
        <w:br/>
      </w:r>
      <w:r>
        <w:t xml:space="preserve">p&gt;From:Civilian Research Division, Strategic Studies Unit."Laboratory Report: Structural and Operational Analysis of the Military Officer Corps within the Federal Capital Context</w:t>
      </w:r>
    </w:p>
    <w:p>
      <w:pPr>
        <w:pStyle w:val="BodyText"/>
      </w:pPr>
      <w:r>
        <w:t xml:space="preserve">Lab Report: The Role and Evolution of the Military Officer in Modern Brazil Brasília</w:t>
      </w:r>
      <w:r>
        <w:rPr>
          <w:iCs/>
          <w:i/>
        </w:rPr>
        <w:t xml:space="preserve">Note:</w:t>
      </w:r>
      <w:r>
        <w:t xml:space="preserve"> </w:t>
      </w:r>
      <w:r>
        <w:t xml:space="preserve">This document serves as a comprehensive analytical report regarding the sociological, strategic, and historical positioning of the</w:t>
      </w:r>
      <w:r>
        <w:t xml:space="preserve"> </w:t>
      </w:r>
      <w:r>
        <w:rPr>
          <w:bCs/>
          <w:b/>
        </w:rPr>
        <w:t xml:space="preserve">Military Officer</w:t>
      </w:r>
      <w:r>
        <w:t xml:space="preserve">, specifically within the unique geopolitical environment of</w:t>
      </w:r>
      <w:r>
        <w:t xml:space="preserve"> </w:t>
      </w:r>
      <w:r>
        <w:rPr>
          <w:bCs/>
          <w:b/>
        </w:rPr>
        <w:t xml:space="preserve">Brazil Brasília</w:t>
      </w:r>
      <w:r>
        <w:t xml:space="preserve">. The term "Lab Report" is utilized metaphorically here to denote a rigorous, empirical study conducted by civilian strategists observing institutional dynamics.</w:t>
      </w:r>
    </w:p>
    <w:bookmarkStart w:id="20" w:name="introduction-and-scope-of-study"/>
    <w:p>
      <w:pPr>
        <w:pStyle w:val="Heading2"/>
      </w:pPr>
      <w:r>
        <w:t xml:space="preserve">1. Introduction and Scope of Study</w:t>
      </w:r>
    </w:p>
    <w:p>
      <w:pPr>
        <w:pStyle w:val="FirstParagraph"/>
      </w:pPr>
      <w:r>
        <w:t xml:space="preserve">The establishment of Brasília as the capital of Brazil in 1960 marked a pivotal moment in the nation's history, shifting the center of gravity from the coastal legacy to a continental heartland. Within this newly constructed administrative hub, the presence and role of every civilian and military institution were meticulously planned. Among these, the position and function of each</w:t>
      </w:r>
      <w:r>
        <w:t xml:space="preserve"> </w:t>
      </w:r>
      <w:r>
        <w:rPr>
          <w:bCs/>
          <w:b/>
        </w:rPr>
        <w:t xml:space="preserve">Military Officer</w:t>
      </w:r>
      <w:r>
        <w:t xml:space="preserve"> </w:t>
      </w:r>
      <w:r>
        <w:t xml:space="preserve">became a subject of intense strategic importance. This report aims to dissect the contemporary status, challenges faced by each individual</w:t>
      </w:r>
      <w:r>
        <w:t xml:space="preserve"> </w:t>
      </w:r>
      <w:r>
        <w:rPr>
          <w:bCs/>
          <w:b/>
        </w:rPr>
        <w:t xml:space="preserve">Military Officer</w:t>
      </w:r>
      <w:r>
        <w:t xml:space="preserve">, and their collective impact on the stability of</w:t>
      </w:r>
    </w:p>
    <w:p>
      <w:pPr>
        <w:pStyle w:val="BodyText"/>
      </w:pPr>
      <w:r>
        <w:t xml:space="preserve">Brazil Brasília.</w:t>
      </w:r>
    </w:p>
    <w:p>
      <w:pPr>
        <w:pStyle w:val="BodyText"/>
      </w:pPr>
      <w:r>
        <w:t xml:space="preserve">The scope of this lab report extends beyond mere operational readiness. It encompasses the psychological conditioning, political influence, public perception, and constitutional duties assigned to military personnel stationed in or operating out of the Federal District. By treating these institutional behaviors as variables in a sociological laboratory setting, we can better understand how the</w:t>
      </w:r>
      <w:r>
        <w:t xml:space="preserve"> </w:t>
      </w:r>
      <w:r>
        <w:rPr>
          <w:bCs/>
          <w:b/>
        </w:rPr>
        <w:t xml:space="preserve">Military Officer</w:t>
      </w:r>
      <w:r>
        <w:t xml:space="preserve"> </w:t>
      </w:r>
      <w:r>
        <w:t xml:space="preserve">interacts with democratic institutions within</w:t>
      </w:r>
    </w:p>
    <w:p>
      <w:pPr>
        <w:pStyle w:val="BodyText"/>
      </w:pPr>
      <w:r>
        <w:t xml:space="preserve">Brazil Brasília.</w:t>
      </w:r>
    </w:p>
    <w:p>
      <w:pPr>
        <w:pStyle w:val="BodyText"/>
      </w:pPr>
      <w:r>
        <w:t xml:space="preserve">2. Historical Context: The Construction of Power in Brazil Brasília</w:t>
      </w:r>
    </w:p>
    <w:p>
      <w:pPr>
        <w:pStyle w:val="BodyText"/>
      </w:pPr>
      <w:r>
        <w:t xml:space="preserve">To understand the current state of each military officer, one must examine the foundational logic of Brazil's capital. Architect Oscar Niemeyer and planner Lúcio Costa designed a city that symbolized progress and order, yet it also created a physical environment that facilitated surveillance and control. During the period leading up to 1964,</w:t>
      </w:r>
    </w:p>
    <w:p>
      <w:pPr>
        <w:pStyle w:val="BodyText"/>
      </w:pPr>
      <w:r>
        <w:t xml:space="preserve">Brazil Brasília became increasingly associated with the military establishment.</w:t>
      </w:r>
    </w:p>
    <w:p>
      <w:pPr>
        <w:pStyle w:val="BodyText"/>
      </w:pPr>
      <w:r>
        <w:t xml:space="preserve">The transition from civilian rule to military dictatorship saw each high-ranking officer embedded within the government apparatus of</w:t>
      </w:r>
    </w:p>
    <w:p>
      <w:pPr>
        <w:pStyle w:val="BodyText"/>
      </w:pPr>
      <w:r>
        <w:t xml:space="preserve">Brazil Brasília. The headquarters of the Army, Navy, and Air Force were situated prominently along the Monumental Axis. Consequently, for decades, every street in this capital served as a backdrop to military authority. This historical weight creates a distinct culture where each military officer is aware that they are operating in a city designed with symbolic authoritarian efficiency. Today's officers must navigate this legacy while adhering to contemporary democratic norms.</w:t>
      </w:r>
    </w:p>
    <w:p>
      <w:pPr>
        <w:pStyle w:val="BodyText"/>
      </w:pPr>
      <w:r>
        <w:t xml:space="preserve">3. The Contemporary Military Officer: Professionalism vs. Politics</w:t>
      </w:r>
    </w:p>
    <w:p>
      <w:pPr>
        <w:pStyle w:val="BodyText"/>
      </w:pPr>
      <w:r>
        <w:t xml:space="preserve">In the modern era, each military officer undergoes rigorous training at institutions such as the Academia Militar das Agulhas Negras (AMAN) or similar naval and air force academies before being posted to a role within Brazil's federal capital region. However, their daily reality in</w:t>
      </w:r>
    </w:p>
    <w:p>
      <w:pPr>
        <w:pStyle w:val="BodyText"/>
      </w:pPr>
      <w:r>
        <w:t xml:space="preserve">Brazil Brasília involves complex interactions with civilian politicians, international diplomats, and judicial authorities.</w:t>
      </w:r>
    </w:p>
    <w:p>
      <w:pPr>
        <w:pStyle w:val="BodyText"/>
      </w:pPr>
      <w:r>
        <w:t xml:space="preserve">3.1 Institutional Loyalty and Constitutional DutiesThe core duty of every military officer is defined by the 1988 Constitution of Brazil. In the context of</w:t>
      </w:r>
    </w:p>
    <w:p>
      <w:pPr>
        <w:pStyle w:val="BodyText"/>
      </w:pPr>
      <w:r>
        <w:t xml:space="preserve">Brazil Brasília, this means protecting constitutional order rather than supporting specific political parties or regimes. Recent events have tested this principle, requiring each officer to make critical decisions about their allegiance during periods of political crisis. The lab report suggests that the training received by each officer must emphasize de-politicized service.</w:t>
      </w:r>
    </w:p>
    <w:p>
      <w:pPr>
        <w:pStyle w:val="BodyText"/>
      </w:pPr>
      <w:r>
        <w:t xml:space="preserve">3.2 Operational Readiness in an Urban SettingBrazil Brasília is not a traditional border zone but an administrative capital. Therefore, the threat profile for each military officer differs from those stationed in rural borders or favelas within Rio de Janeiro or São Paulo. Their operational readiness involves disaster response, protection of critical infrastructure (such as power grids and communication hubs), and security for diplomatic zones. Each officer must be trained in urban crisis management.</w:t>
      </w:r>
    </w:p>
    <w:p>
      <w:pPr>
        <w:pStyle w:val="BodyText"/>
      </w:pPr>
      <w:r>
        <w:t xml:space="preserve">4. Sociological Dynamics: The Officer Corps in Brasília</w:t>
      </w:r>
    </w:p>
    <w:p>
      <w:pPr>
        <w:pStyle w:val="BodyText"/>
      </w:pPr>
      <w:r>
        <w:t xml:space="preserve">The social fabric of</w:t>
      </w:r>
    </w:p>
    <w:p>
      <w:pPr>
        <w:pStyle w:val="BodyText"/>
      </w:pPr>
      <w:r>
        <w:t xml:space="preserve">Brazil Brasília is unique due to its planned nature and high concentration of government jobs. The military officers residing in the Asa Norte or Asa Sul wings form a distinct community. Their interactions with civilians are often limited, creating a "bubble" effect. This isolation can lead to insular thinking among each officer group.</w:t>
      </w:r>
    </w:p>
    <w:p>
      <w:pPr>
        <w:pStyle w:val="BodyText"/>
      </w:pPr>
      <w:r>
        <w:t xml:space="preserve">Data indicates that there is still a disconnect between the civilian population of</w:t>
      </w:r>
    </w:p>
    <w:p>
      <w:pPr>
        <w:pStyle w:val="BodyText"/>
      </w:pPr>
      <w:r>
        <w:t xml:space="preserve">Brazil Brasília and the military institutions located there. While each officer may serve honorably, public trust varies significantly depending on recent political narratives. The lab report identifies this perception gap as a critical vulnerability. If citizens view the military as separate from their daily lives, they may be less likely to support defense initiatives or respect legal boundaries during civil unrest.</w:t>
      </w:r>
    </w:p>
    <w:p>
      <w:pPr>
        <w:pStyle w:val="BodyText"/>
      </w:pPr>
      <w:r>
        <w:t xml:space="preserve">5. Strategic Recommendations for Future Engagement</w:t>
      </w:r>
    </w:p>
    <w:p>
      <w:pPr>
        <w:pStyle w:val="BodyText"/>
      </w:pPr>
      <w:r>
        <w:t xml:space="preserve">To optimize the effectiveness and public standing of each military officer in the coming decade, several actionable recommendations are proposed based on our analysis:</w:t>
      </w:r>
    </w:p>
    <w:p>
      <w:pPr>
        <w:numPr>
          <w:ilvl w:val="0"/>
          <w:numId w:val="1001"/>
        </w:numPr>
        <w:pStyle w:val="Compact"/>
      </w:pPr>
      <w:r>
        <w:rPr>
          <w:bCs/>
          <w:b/>
        </w:rPr>
        <w:t xml:space="preserve">Enhanced Civil-Military Interaction Programs:</w:t>
      </w:r>
      <w:r>
        <w:t xml:space="preserve"> </w:t>
      </w:r>
      <w:r>
        <w:t xml:space="preserve">Each military unit in Brasília should sponsor community outreach initiatives. By engaging with local schools and civic groups, the image of each officer can shift from distant enforcer to trusted protector.</w:t>
      </w:r>
      <w:r>
        <w:rPr>
          <w:bCs/>
          <w:b/>
        </w:rPr>
        <w:t xml:space="preserve">Mental Health and Political Neutrality Training:</w:t>
      </w:r>
      <w:r>
        <w:t xml:space="preserve"> </w:t>
      </w:r>
      <w:r>
        <w:t xml:space="preserve">Given the high-pressure environment of</w:t>
      </w:r>
    </w:p>
    <w:p>
      <w:pPr>
        <w:numPr>
          <w:ilvl w:val="0"/>
          <w:numId w:val="1000"/>
        </w:numPr>
        <w:pStyle w:val="Compact"/>
      </w:pPr>
      <w:r>
        <w:t xml:space="preserve">Brazil Brasília, mental health resources must be expanded for every officer. Additionally, ongoing education on the rule of law is essential to prevent ideological drift toward authoritarianism.</w:t>
      </w:r>
    </w:p>
    <w:p>
      <w:pPr>
        <w:numPr>
          <w:ilvl w:val="0"/>
          <w:numId w:val="1001"/>
        </w:numPr>
        <w:pStyle w:val="Compact"/>
      </w:pPr>
      <w:r>
        <w:rPr>
          <w:bCs/>
          <w:b/>
        </w:rPr>
        <w:t xml:space="preserve">Digital Diplomacy:</w:t>
      </w:r>
      <w:r>
        <w:t xml:space="preserve"> </w:t>
      </w:r>
      <w:r>
        <w:t xml:space="preserve">Each officer should be trained in modern communication strategies. In an age where information travels instantly, how each individual presents themselves online affects the entire institution's reputation in</w:t>
      </w:r>
    </w:p>
    <w:p>
      <w:pPr>
        <w:numPr>
          <w:ilvl w:val="0"/>
          <w:numId w:val="1000"/>
        </w:numPr>
        <w:pStyle w:val="Compact"/>
      </w:pPr>
      <w:r>
        <w:t xml:space="preserve">Brazil Brasília.The integration of these recommendations requires a coordinated effort from the Ministry of Defense and local civilian authorities.</w:t>
      </w:r>
    </w:p>
    <w:p>
      <w:pPr>
        <w:pStyle w:val="FirstParagraph"/>
      </w:pPr>
      <w:r>
        <w:t xml:space="preserve">6. Conclusion</w:t>
      </w:r>
    </w:p>
    <w:p>
      <w:pPr>
        <w:pStyle w:val="BodyText"/>
      </w:pPr>
      <w:r>
        <w:t xml:space="preserve">This lab report concludes that the position of every military officer in modern Brazil is at a critical juncture. The legacy of the past, combined with the unique urban design of Brasília, creates a specific set of challenges and opportunities for each individual professional.</w:t>
      </w:r>
    </w:p>
    <w:p>
      <w:pPr>
        <w:pStyle w:val="BodyText"/>
      </w:pPr>
      <w:r>
        <w:t xml:space="preserve">The stability of</w:t>
      </w:r>
    </w:p>
    <w:p>
      <w:pPr>
        <w:pStyle w:val="BodyText"/>
      </w:pPr>
      <w:r>
        <w:t xml:space="preserve">Brazil Brasília relies heavily on the disciplined conduct and democratic commitment shown by each officer. They are not merely soldiers; they are custodians of the Federal Capital's order. As Brazil continues to evolve, the role of every military officer must adapt to meet new security threats while maintaining strict adherence to constitutional democracy.</w:t>
      </w:r>
    </w:p>
    <w:p>
      <w:pPr>
        <w:pStyle w:val="BodyText"/>
      </w:pPr>
      <w:r>
        <w:t xml:space="preserve">Ultimately, a strong defense strategy for</w:t>
      </w:r>
    </w:p>
    <w:p>
      <w:pPr>
        <w:pStyle w:val="BodyText"/>
      </w:pPr>
      <w:r>
        <w:t xml:space="preserve">Brazil Brasília is one where each officer is seen not just as an armed guard, but as a respected pillar of society. By addressing the sociological divides and enhancing professional training, we can ensure that the military remains an effective and legitimate institution within this vibrant capital.</w:t>
      </w:r>
    </w:p>
    <w:p>
      <w:r>
        <w:pict>
          <v:rect style="width:0;height:1.5pt" o:hralign="center" o:hrstd="t" o:hr="t"/>
        </w:pict>
      </w:r>
    </w:p>
    <w:p>
      <w:pPr>
        <w:pStyle w:val="FirstParagraph"/>
      </w:pPr>
      <w:r>
        <w:br/>
      </w:r>
    </w:p>
    <w:bookmarkEnd w:id="20"/>
    <w:bookmarkStart w:id="21" w:name="references-and-data-sources"/>
    <w:p>
      <w:pPr>
        <w:pStyle w:val="Heading2"/>
      </w:pPr>
      <w:r>
        <w:t xml:space="preserve">7. References and Data Sources</w:t>
      </w:r>
    </w:p>
    <w:p>
      <w:pPr>
        <w:numPr>
          <w:ilvl w:val="0"/>
          <w:numId w:val="1002"/>
        </w:numPr>
        <w:pStyle w:val="Compact"/>
      </w:pPr>
      <w:r>
        <w:t xml:space="preserve">- Annual Report on National Defense, Brazilian Ministry of Defense.- Sociological Survey on Military-Civilian Relations in the Federal District, University of Brasília.- Historical Archives regarding the Construction and Early Governance of Brazil Brasília, National Library.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Brazilian Military Officer Corps in Brasília</dc:title>
  <dc:creator/>
  <dc:language>en</dc:language>
  <cp:keywords/>
  <dcterms:created xsi:type="dcterms:W3CDTF">2026-07-29T19:35:35Z</dcterms:created>
  <dcterms:modified xsi:type="dcterms:W3CDTF">2026-07-29T19:35:35Z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